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c0f34" w14:textId="8ec0f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понижении размера ставки налогов при применении специального налогового режима на основе упрощенной декларации по Жамбылскому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районного маслихата Алматинской области от 26 ноября 2025 года № 40-184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01.01.2026 в соответствии с пунктом 2 настоящего решения.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726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Республики Казахстан, Жамбылский районный маслихат РЕШИЛ: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Понизить размер ставки корпоративного или индивидуального подоходного налога, за исключением налогов, удерживаемых у источника выплаты, при применении специального налогового режима на основе упрощенной декларации по Жамбылскому району с 4 (четырех) процентов на 2 (два) процента по доходам, полученным (подлежащим получению) за налоговый период.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 и подлежит официальному опубликованию.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Жамбылского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Амиргалиев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