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2b5e0" w14:textId="1a2b5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27 декабря 2024 года № 27-136 "О бюджете Жамбылского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12 августа 2025 года № 36-170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"О бюджете Жамбылского района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27-136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206068)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20 917 260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9 119 296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91 800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227 775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11 478 389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22 445 978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144 531 тысяча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304 730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160 199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1 673 249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1 673 249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2 878 660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1 406 813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201 402 тысячи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"12" августа 2025 года № 36-170 "О внесении изменений в решение Жамбылского районного маслихата от 27 декабря 2024 года № 27-136 "О бюджете Жамбылского района на 2025-2027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27 декабря 2024 года № 27-136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20 917 260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9 119 296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6 711 971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4 132 149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2 579 822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1 980 200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1 980 200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384 300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384 300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частичистогодоходагосударственныхпредприятий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227 775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11 478 389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2 162 426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2 162 426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9 315 963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9 315 963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22 445 978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1 886 733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9 339 405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5 196 993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5 054 477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3 812 238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2 818 865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2 122 862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1 407 006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006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47 950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2 707 322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2 338 451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2 338 451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3 348 793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3 322 371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2 272 944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2 272 944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2 272 944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-1 673 249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