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3033f" w14:textId="b9303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27 декабря 2024 года № 27-136 "О бюджете Жамбылского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16 июня 2025 года № 34-164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   Жамбылский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"О бюджете Жамбылского района на 2025-2027 годы" от 27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27-136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206068)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21 155 693 тысячи тенге, в том числе: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9 119 296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91 800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227 775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11 716 822 тысячи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22 684 411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144 531 тысяча тенге, в том числе: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304 730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160 199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1 673 249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1 673 249 тысяч тенге, в том числе: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2 878 660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1 406 813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201 402 тысячи тенге.".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Жамбылского районаМ. Амиргалиев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Жамбылского районного маслихата от "16" июня 2025 года № 34-164 "О внесении изменений в решение Жамбылского районного маслихата от 27 декабря 2024 года № 27-136 "О бюджете Жамбылского района на 2025-2027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Жамбылского районного маслихата от 27 декабря 2024 года № 27-136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21 155 693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9 119 296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6 711 971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4 132 149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2 579 822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1 980 200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1 980 200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384 300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384 300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частичистогодоходагосударственныхпредприятий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227 775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86 275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86 275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11 716 822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2 162 426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2 162 426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9 554 396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9 554 396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22 684 411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1 960 209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9 006 405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4 863 993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4 721 477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3 479 238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2 818 865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2 122 862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1 952 108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1 414 005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006 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47 950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2 676 123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2 307 252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2 307 252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3 877 950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3 851 528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1 529 642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1 529 642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2 272 944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2 272 944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2 272 944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1 671 484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-1 673 249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2 878 660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2 878 660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2 878 660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1 406 813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1 406 813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1 406 813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