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5d7a" w14:textId="2ab5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и районными бюджетами, бюджетами городов областного значения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декабря 2025 года № 44-252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и действует до 31.12.2028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маслихат Алматинской области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определяет объемы трансфертов общего характера между областным и районными бюджетами, бюджетами городов областного значения в абсолютном выражении на трехлетний период 2026 – 2028 годов с разбивкой по годам.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бюджетных изъятий, передаваемых из районных бюджетов и бюджетов городов областного значения в областной бюджет на 2026-2028 годы в следующих размерах: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изъятия на 2026 год в сумме 542 606 687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15 657 688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района– 4 065 695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362 890 619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96 172 709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– 29 555 782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Алатау – 3 314 713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30 949 481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изъятия на 2027 год в сумме 621 165 799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16 977 690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425 771 987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112 573 411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– 29 555 164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Алатау – 3 364 982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32 922 565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изъятия на 2028 год в сумме 710 654 084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26 451 239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района– 7 123 139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467 036 734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128 681 853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– 39 392 714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Алатау – 4 363 500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37 604 905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областного бюджета в бюджеты районов, на 2026–2028 годы в следующих размерах: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на 2026 год в сумме 11 701 446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– 2 108 532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району – 3 685 789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 – 3 816 398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– 2 090 727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на 2027 год в сумме 14 027 683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– 3 061 055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района– 154 781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району – 4 203 779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 – 3 819 287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– 2 788 781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на 2028 год в сумме 10 504 902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Балхашскому району – 1 980 577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району – 3 291 157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району – 3 281 437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Уйгурскому району – 1 951 731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Объемы расходов, предусматриваемые в местных бюджетах.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объемы капитальных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экономики, бюджета, правопорядка, борьбы с коррупцией и депутатской этики областного маслихата Алматинской области.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действует до 31 декабря 2028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15 декабря 2025 года № 44-252 "Об объемах трансфертов общего характера между областным и районными бюджетами, бюджетами городов областного значения на 2026 – 2028 годы"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Алматинской областного маслихата от 15 декабря 2025 года "Об объемах трансфертов общего характера между областным и районными бюджетами, бюджетами городов областного значения на 2026 – 2028 годы" № 44-252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капитальных затрат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пожарных депо и спасательных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