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488d" w14:textId="f854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28 марта 2025 года № 87 "Об утверждении перечня рыбохозяйственных водоҰмов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ноября 2025 года № 342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28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водоҰмов местного значения" (зарегистрировано в Реестре государственной регистрации нормативных правовых актов за № 6229-05)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"___"_________2025 года №________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28 марта 2025 года № 87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по Алматинской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водоема, водохранилища, озера (га)/Ширина рек (км)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Алижан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Ардак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Аркар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Жолдыбай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Самгат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Талды откел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Тумаш-Ногас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Ернат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 - 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Какпак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Шалкоде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Какпак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ПРХ-прудовое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Саймасай-1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ЛЭП-3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Ташкенсаз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Романовское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Бартогай, Участок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СРХ – (садковое рыбоводное хозяйство)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Бартогай, Участок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СРХ – (садковое рыбоводное хозяйство)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Жетікөл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Генковское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Көккайнар-1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Каскелен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Шамалган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Тореколь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СЛР -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Деревянное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- (озҰрно-товарное рыбоводство)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