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0c12" w14:textId="5ee0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пороговых значений розничных цен на социально значимые продовольственные товары на ІV квартал 2025 года по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12 ноября 2025 года № 333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пунктом 7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утвержденных приказом и.о.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>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пороговые значения розничных цен на социально значимые продовольственные товары на ІV квартал 2025 года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предпринимательства и индустриально-инновационного развития Алматинской области" в установленном законодательством Республики Казахстан порядке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"12" ноября 2025 года № 333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на IV квартал 2025 года по Алматинской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значения цен на социально значимые продовольственные товары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 – 9 % жирности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белокачанная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