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b44" w14:textId="d100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572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Шетиргизского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Шетиргизского сельского округа на 2026 год поступление текущего целевоготрансфертаизрайонного бюджета в сумме 52704,3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Шетиргизского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Шетиргизского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