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f7fd" w14:textId="a79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2025 года № 551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6010842,1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- 5633257,0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- 138784,0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- 237063,1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5902798,6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-66641,0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- 174684,5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517808,0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334473,5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закрепленнного за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приватизации жилищ государственного жилищного фонда.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бюджетные изъятия областному бюджету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1 080 540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1 929 473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2 538 453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из бюджета Бершугирского сельского округа бюджетные изъятия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60 447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60 069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65 054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районном бюджете на 2026 год объемы текущих целевых трансфертов бюджетам города районного значения и сельских округов в сумме 615747,6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Шалкарского районного маслихата Актюбинской области от 14.05.2026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поступление кредита из республиканского бюджетана на реализацию мер социальной поддержки молодых специалистов.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2026 год следующие текущие целевые трансферты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газоснабжения сел Бершугир, Алабас, Сарысай,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отлова и уничтожения бродячих собак и кошек.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2026 год поступление целевого трансферта на развитие на завершение реконструкции сетей водоснабжения села Кауылжыр Шалкарского района.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2026 год в сумме 128100,0 тысяч тенге.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районного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нраселенных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2026 год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Шалкарского районного маслихата Актюбинской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  и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