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d698" w14:textId="be3d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25 декабря 2024 года № 366 "Об утверждении Шалкарского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декабря 2025 года № 537.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2024 года № 366 "Об утверждении Шалкарского районного бюджета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7572949,9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- 5439484,6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- 106510,4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- 2026954,9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8953681,3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-67924,0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- 7864,0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-1312807,4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- 1312807,4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560320,0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828275,4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текущие целевые трансферты бюджетам города районного значения и сельских округов на 2025 год из районного бюджета в сумме 1551572,1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7572949,9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5439484,6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2026954,9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8953681,3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2467384,1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724123,9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633519,2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633519,2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1048115,8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711435,8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711435,8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2605107,3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552757,9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топливно-энергетического комплекса и недропользования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 – 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бюджета (профицит)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-1312807,4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2025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919984,3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Бершугирский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1551572,1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