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6cb2" w14:textId="e056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387 "Об утверждении бюджета Шалкарского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511.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387 "Об утверждении бюджета Шалкарского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57837,1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- 6266,8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- 51465,7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- 58251,3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-414,2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текущего целевого трансферта из районного бюджета в сумме 51402,7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