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59f" w14:textId="78ea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381 "Об утверждении бюджета Есет Котибарулы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381 "Об утверждении бюджета Есет Котибарулы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59322,3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- 53157,8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- 60011,3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текущего целевого трансферта из районного бюджета в сумме 53082,8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