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a6f9" w14:textId="aa0a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села Никельтау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2025 года № 434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Никельтау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продажы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48 986,7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-1 807,7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1 807,7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1 807,7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прожиточного минимума – 50 851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села Никельтау на 2026 год объем субвенции с районного бюджета в сумме 25 780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села Никельтау на 2026 год поступление целевых текущих трансфертов из районного бюджета в сумме 10 800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Никельтау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Никельтау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Никельтау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