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251c" w14:textId="0002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281 "Об утверждении бюджета Коктауского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2025-2027 годы" от 27 декабря 2024 года № 281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