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c98a" w14:textId="eb1c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2024 года № 260 "Об утверждении Хромтауского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февраля 2025 года № 295.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2025-2027 годы" от 24 декабря 2024 года № 260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16 937 150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12 526 900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4 390 150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18 955 607,5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-19 439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-1 999 018,6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1 999 018,6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2 018 457,6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4 390 150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18 955 607,6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483 992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171 946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на покрытие расходов высшего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- 1 999 018,6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1 999 018,6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