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1e07" w14:textId="4db1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286 "Об утверждении бюджета Шубаркудыкского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286 "Об утверждении бюджета Шубаркудыкского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901 745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908 313,4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2025 год поступления целевых текущих трансфертов из районного бюджета в сумме 281 100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сельского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