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dfd9" w14:textId="89a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286 "Об утверждении бюджета Шубаркудыкского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286 "Об утверждении бюджета Шубаркудыкского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580 644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419 544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587 212,4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2025 год поступления целевых текущих трансфертов из районного бюджета в сумме 49 535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сельского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