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396d" w14:textId="4d8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280 "Об утверждении бюджета Кенестуского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280 "Об утверждении бюджета Кенестуского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2025 год поступления целевых текущих трансфертов из районного бюджета в сумме 60 029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