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8e81" w14:textId="9608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280 "Об утверждении бюджета Кенестуского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280 "Об утверждении бюджета Кенестуского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2025 год поступления целевых текущих трансфертов из районного бюджета в сумме 61 470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