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3587" w14:textId="dab3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278 "Об утверждении бюджета Алтыкарасуского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278 "Об утверждении бюджета Алтыкарасуского сельского окуруга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(исползование профицита) бюджета – 910,1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2025 год поступление целевых текущих трансфертов из районного бюджета в сумме 13 936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