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c12c" w14:textId="288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Кумжарганского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26 декабря 2025 года № 508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Кумжарганского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58 951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сельского округа на 2026 год поступление текущего целевого трансферта из районного бюджета в сумме 45 437,0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26 декабря 2025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26 декабря 2025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26 декабря 2025 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