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147b" w14:textId="c301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334 "Об утверждении бюджета Талдысайского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мая 2025 года № 400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Талдысайского сельского округа на 2025-2027 годы" от 30 декабря 2024 года № 334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143 904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144 375,7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471,7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400 от 29 май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