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4e17" w14:textId="ed64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328 "Об утверждении бюджета Журынского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февраля 2025 года № 354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2025-2027 годы" от 30 декабря 2024 года № 328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Журынского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97 731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97 732,4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-1,4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1,4 тыс.тенге: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26 075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