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8e52" w14:textId="1b38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30 декабря 2024 года № 182 "Об утверждении бюджетов сельских округов Мартукского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21 мая 2025 года № 226.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2025-2027 годы" от 30 декабря 2024 года № 182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64 547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58 717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65 672,8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Аккудукского сельского округа на 2025 год трансферты, передаваемые из районного бюджета, в сумме – 21 653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60 086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47 442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61 174,4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Учесть в бюджете Курмансайского сельского округа на 2025 год трансферты, передаваемые из районного бюджета, в сумме – 20 642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61 171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55 823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62 997,1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Учесть в бюджете Кызылжарского сельского округа на 2025 год трансферты, передаваемые из районного бюджета, в сумме – 17 690 тысяч тенге.";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595 411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486 522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604 330,8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 в бюджете Мартукского сельского округа на 2025 год трансферты, передаваемые из районного бюджета, в сумме – 248 003 тысяч тенге.";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90 456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79 769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92 016,7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Учесть в бюджете сельского округа Танирберген на 2025 год трансферты, передаваемые из районного бюджета, в сумме – 49 457 тысяч тенге.";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57 801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51 191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57 974,1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Учесть в бюджете Хазретовского сельского округа на 2025 год трансферты, передаваемые из районного бюджета, в сумме – 18 769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Аккудукского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-1 125,8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486 522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Танирберген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