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3a68" w14:textId="1523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Жиренкопинского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26 декабря 2025 года № 438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Жиренкопинского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40 196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32 396тысяч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41 025,1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829,1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15.05.2026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2026 - 2028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бюджете Жиренкопинского сельского округа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объемы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сумме 30 672,0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Жиренкопинского сельского округа на 2026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Невостребованные (возврат полностью неиспользованных целевых трансфертов)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от 26 декабря 2025 года № 438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Жиренкопинского сельского округа на 2027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от 26 декабря 2025 года № 438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Жиренкопинского сельского округа на 2028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