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ba45" w14:textId="04ab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декабря 2025 года № 418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2025-2027 годы" от 31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60866,6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3472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