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b160" w14:textId="1feb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Қобдинского районного маслихата от 31 декабря 2024 года № 286 "Об утверждении бюджета сельского округа имени И. Курманова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20 ноября 2025 года № 407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сельского округа имени И. Курманова на 2025-2027 годы" от 31 декабря 2024 года № 286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имени И. Курманова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63916,4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60868,4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67316,5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3400,1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Кобдинского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2025 года № 407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Кобдинского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И. Курманова на 2025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3474,1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