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75ce" w14:textId="6e57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внесении изменений в решение Қобдинского районного маслихата от 31 декабря 2024 года № 279 "Об утверждении бюджета Бегалинского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20 ноября 2025 года № 403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31 декабря 2024 года № 289 "Об утверждении бюджета Бегалинского сельского округа на 2025-2027 годы",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Бегалинского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38 752,3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33 708,3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39 982,3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1 230,0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2025 года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Бегалинского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1 173,0,0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