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7039" w14:textId="34c7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4 ноября 2025 года № 401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обеспечить направление настоящего постановления в установленном законодательством порядке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Акирапского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Бегалинского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им. И. Билтабанова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Булакского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Бестауского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Жарсайского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Жиренкопинского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Жарыкского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им. И. Курманова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Кызылжарского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Терисакканского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Талдысайского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Согалинского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Сарбулякского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территории; обрезка кустарников; посадка и побелка деревьев; покраска и побелка зданий, ограждений; покос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Өтекского сельского округа Кобдинского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