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af09b" w14:textId="9aaf0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Қобдинского районного маслихата от 31 декабря 2024 года № 289 "Об утверждении бюджета Жиренкопинского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15 июля 2025 года № 353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31 декабря 2024 года № 289 "Об утверждении бюджета Жиренкопинского сельского округа на 2025-2027 годы"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Жиренкопинского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137 185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130 468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140 404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3 219 тысяч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Жиренкопинского сельского округа на 2025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в городах, поселках, поселках, сельских округах областного значения.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