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f09b" w14:textId="9aaf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289 "Об утверждении бюджета Жиренкопинского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июля 2025 года № 353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289 "Об утверждении бюджета Жиренкопинского сельского округа на 2025-2027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3 219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