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08bf" w14:textId="bec0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И.Курманова на 2025-2027 годы" от 31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63916,4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2000,1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