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e5f6" w14:textId="76ee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289 "Об утверждении бюджета Жиренкопинского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289 "Об утверждении бюджета Жиренкопинского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Жиренкопинского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2 930 тысяч тенге"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