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a4f5" w14:textId="5d9a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280 "Об утверждении бюджета Сугалинского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2025-2027 годы" от 31 декабря 2024 года № 280,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- 58 100,1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