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1927" w14:textId="6171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Қобдинского районного маслихата от 31 декабря 2024 года № 289 "Об утверждении бюджета Жиренкопинского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февраля 2025 года № 304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31 декабря 2024 года № 289 "Об утверждении бюджета Жиренкопинского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Жиренкопинского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- 141989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- 6 717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- 135272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- 143719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1730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февраля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Жиренкопинского сельского округа на 2025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в городах, поселках, поселках, сельских округах областного значения.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