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3a65" w14:textId="c143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Кос-Истекского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2025 года № 417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Кос-Истекского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63 137,0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64 809,8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1672,8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–1 672,8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субвенции, передаваемые из районного бюджета в сумме – 34 703,0 тысячи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Кос-Истекского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