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b232" w14:textId="f06b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20 декабря 2024 года № 253 "Об утверждении Каргалинского районного бюджета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12 ноября 2025 года № 383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Каргалинского районного бюджета на 2025-2027 годы" от 20 декабря 2024 года № 253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Каргалинский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6 454 381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1 427 030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109 452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16 869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4 901 030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6 578 249,2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-15 529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70 776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86 305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-108 339,2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108 339,2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70 776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86 305,1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123 868,3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районном бюджете на 2025 год поступление целевых текущих трансфертов и трансфертов на развитие из областного бюджета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реализацию мероприятий по социальной и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приобретение жилья коммунального жилищного фонда для социально уязвимых слоев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транспортной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и трансфертов на развитие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районном бюджете на 2025 год целевые текущие трансферты и трансферты на развитие бюджетам сельских округов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санитарии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организацию сохранения государственного жилищного фонда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строительство и реконструкцию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функционирования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капитальные расходы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"27 000" заменить цифрой "0".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Каргалинского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383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Каргалинского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4901030,0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6578249,2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951987,6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481201,5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402081,8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262740,2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381485,3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335874,4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293059,6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1674845,3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989059,3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989059,3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823071,3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269660,8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269660,8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269660,8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176114,8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1619146,9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1619146,9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1619146,9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19071,0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-108339,2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108339,2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123868,3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