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20e6" w14:textId="b692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27 декабря 2024 года № 268 "Об утверждении бюджета Кемпирсайского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28 июля 2025 года № 350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2025 - 2027 годы" от 27 декабря 2024 года № 268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