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620c" w14:textId="02a6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27 декабря 2024 года № 264 "Об утверждении бюджета Ащылысайского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28 июля 2025 года № 348.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2025-2027 годы" от 27 декабря 2024 года № 264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