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d4b1" w14:textId="903d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Иргизскому району Актюбинской области на 2025-2029 годы</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4 ноября 2025 года № 268</w:t>
      </w:r>
    </w:p>
    <w:p>
      <w:pPr>
        <w:spacing w:after="0"/>
        <w:ind w:left="0"/>
        <w:jc w:val="both"/>
      </w:pPr>
      <w:bookmarkStart w:name="z2"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Иргизский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Аманкольскому, Кызылжарскому, Кумтогайcкому, Нуринскому, Таупскому, Жайсанбайскому, Иргизскому сельским округам Иргизского района Актюбинской области на 2025-2029 годы прилагаемые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w:t>
            </w:r>
          </w:p>
          <w:p>
            <w:pPr>
              <w:spacing w:after="20"/>
              <w:ind w:left="20"/>
              <w:jc w:val="both"/>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Иргизского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4 ноября 2025 года № 268</w:t>
            </w:r>
          </w:p>
        </w:tc>
      </w:tr>
    </w:tbl>
    <w:bookmarkStart w:name="z6" w:id="3"/>
    <w:p>
      <w:pPr>
        <w:spacing w:after="0"/>
        <w:ind w:left="0"/>
        <w:jc w:val="left"/>
      </w:pPr>
      <w:r>
        <w:rPr>
          <w:rFonts w:ascii="Times New Roman"/>
          <w:b/>
          <w:i w:val="false"/>
          <w:color w:val="000000"/>
        </w:rPr>
        <w:t xml:space="preserve"> План по управлению пастбищами и их использованию в Аманкольском сельском округена 2025-2029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Аманкольском сельском округе на 2025-2029 годы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Аманкольского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 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Аманкольского сельского округа 194980 гектаров, пастбищные земли – 95 381 гектара, прочие угодия – 99 599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157 385 гектаров;</w:t>
      </w:r>
    </w:p>
    <w:p>
      <w:pPr>
        <w:spacing w:after="0"/>
        <w:ind w:left="0"/>
        <w:jc w:val="both"/>
      </w:pPr>
      <w:r>
        <w:rPr>
          <w:rFonts w:ascii="Times New Roman"/>
          <w:b w:val="false"/>
          <w:i w:val="false"/>
          <w:color w:val="000000"/>
          <w:sz w:val="28"/>
        </w:rPr>
        <w:t>
      земли населенных пунктов – 53591 гектара;</w:t>
      </w:r>
    </w:p>
    <w:p>
      <w:pPr>
        <w:spacing w:after="0"/>
        <w:ind w:left="0"/>
        <w:jc w:val="both"/>
      </w:pPr>
      <w:r>
        <w:rPr>
          <w:rFonts w:ascii="Times New Roman"/>
          <w:b w:val="false"/>
          <w:i w:val="false"/>
          <w:color w:val="000000"/>
          <w:sz w:val="28"/>
        </w:rPr>
        <w:t>
      Всего земель промышленности, связи, обороны и иного несельскохозяйственного назначения –58 328 га</w:t>
      </w:r>
    </w:p>
    <w:p>
      <w:pPr>
        <w:spacing w:after="0"/>
        <w:ind w:left="0"/>
        <w:jc w:val="both"/>
      </w:pPr>
      <w:r>
        <w:rPr>
          <w:rFonts w:ascii="Times New Roman"/>
          <w:b w:val="false"/>
          <w:i w:val="false"/>
          <w:color w:val="000000"/>
          <w:sz w:val="28"/>
        </w:rPr>
        <w:t>
      По природным условиям территория Аманкольского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тҰмно-каштановые, малогумусные. Отдельные территорий Аманкольского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Аманкольского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Аманкольского сельском округе 6444 голов крупного рогатого скота, 14 566 голов овец и коз, 2 453 голов лошадей, 231 голов верблюд. Из них:</w:t>
      </w:r>
    </w:p>
    <w:p>
      <w:pPr>
        <w:spacing w:after="0"/>
        <w:ind w:left="0"/>
        <w:jc w:val="both"/>
      </w:pPr>
      <w:r>
        <w:rPr>
          <w:rFonts w:ascii="Times New Roman"/>
          <w:b w:val="false"/>
          <w:i w:val="false"/>
          <w:color w:val="000000"/>
          <w:sz w:val="28"/>
        </w:rPr>
        <w:t>
      в селе Аманкольского: 2 340 головы крупного рогатого скота, 5 589голов овец и коз, 1 117 головы лошадей, 81 голов верблюд.</w:t>
      </w:r>
    </w:p>
    <w:p>
      <w:pPr>
        <w:spacing w:after="0"/>
        <w:ind w:left="0"/>
        <w:jc w:val="both"/>
      </w:pPr>
      <w:r>
        <w:rPr>
          <w:rFonts w:ascii="Times New Roman"/>
          <w:b w:val="false"/>
          <w:i w:val="false"/>
          <w:color w:val="000000"/>
          <w:sz w:val="28"/>
        </w:rPr>
        <w:t>
      в селе Жарминского: 1 746 головы крупного рогатого скота, 4 255 голов овец и коз, 774 головы лошадей, 71 голов верблюд.</w:t>
      </w:r>
    </w:p>
    <w:p>
      <w:pPr>
        <w:spacing w:after="0"/>
        <w:ind w:left="0"/>
        <w:jc w:val="both"/>
      </w:pPr>
      <w:r>
        <w:rPr>
          <w:rFonts w:ascii="Times New Roman"/>
          <w:b w:val="false"/>
          <w:i w:val="false"/>
          <w:color w:val="000000"/>
          <w:sz w:val="28"/>
        </w:rPr>
        <w:t>
      в селе Кутикольского: 2 354 головы крупного рогатого скота, 4 722 голов овец и коз, 562 головы лошадей, 79 голов верблюд.</w:t>
      </w:r>
    </w:p>
    <w:p>
      <w:pPr>
        <w:spacing w:after="0"/>
        <w:ind w:left="0"/>
        <w:jc w:val="both"/>
      </w:pPr>
      <w:r>
        <w:rPr>
          <w:rFonts w:ascii="Times New Roman"/>
          <w:b w:val="false"/>
          <w:i w:val="false"/>
          <w:color w:val="000000"/>
          <w:sz w:val="28"/>
        </w:rPr>
        <w:t>
      Крестьянских хозяйствах Аманкольского сельского округа составляет: 3 543 головы крупного рогатого скота, 8 094 голов овец и коз, 1 348 головы лошадей, 57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53 851 гектара.</w:t>
      </w:r>
    </w:p>
    <w:p>
      <w:pPr>
        <w:spacing w:after="0"/>
        <w:ind w:left="0"/>
        <w:jc w:val="both"/>
      </w:pPr>
      <w:r>
        <w:rPr>
          <w:rFonts w:ascii="Times New Roman"/>
          <w:b w:val="false"/>
          <w:i w:val="false"/>
          <w:color w:val="000000"/>
          <w:sz w:val="28"/>
        </w:rPr>
        <w:t>
      В Аманкольском сельском округе имеется 1 ветеринарный пункт, 3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Аманкольском сельском округе ясно наблюдается сезонный характер природных пастбищ. На территории Аманкольского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 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Аманкольского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Аманкольском сельскому округу имеются всего 157 385 гектар пастбищных угодий. В черте населенных пунктов числится 41 530 гектаров пастбищ.</w:t>
      </w:r>
    </w:p>
    <w:p>
      <w:pPr>
        <w:spacing w:after="0"/>
        <w:ind w:left="0"/>
        <w:jc w:val="both"/>
      </w:pPr>
      <w:r>
        <w:rPr>
          <w:rFonts w:ascii="Times New Roman"/>
          <w:b w:val="false"/>
          <w:i w:val="false"/>
          <w:color w:val="000000"/>
          <w:sz w:val="28"/>
        </w:rPr>
        <w:t>
      В Аманкольском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Аманколь 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Аманкольского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2023-2024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Аманкольском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Иргизского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4 ноября 2025 года №</w:t>
            </w:r>
          </w:p>
        </w:tc>
      </w:tr>
    </w:tbl>
    <w:bookmarkStart w:name="z15" w:id="4"/>
    <w:p>
      <w:pPr>
        <w:spacing w:after="0"/>
        <w:ind w:left="0"/>
        <w:jc w:val="left"/>
      </w:pPr>
      <w:r>
        <w:rPr>
          <w:rFonts w:ascii="Times New Roman"/>
          <w:b/>
          <w:i w:val="false"/>
          <w:color w:val="000000"/>
        </w:rPr>
        <w:t xml:space="preserve"> План по управлению пастбищами и их использованию в Кызылжарском сельском округе на 2025-2029 годы</w:t>
      </w:r>
    </w:p>
    <w:bookmarkEnd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Кызылжарском сельском округе на 2025-2029 годы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Кызылжарского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 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Кызылжарского сельского округа 2 985 607 гектаров, пастбищные земли – 2 926 064 гектара, прочие угодия – 15723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263450 гектаров;</w:t>
      </w:r>
    </w:p>
    <w:p>
      <w:pPr>
        <w:spacing w:after="0"/>
        <w:ind w:left="0"/>
        <w:jc w:val="both"/>
      </w:pPr>
      <w:r>
        <w:rPr>
          <w:rFonts w:ascii="Times New Roman"/>
          <w:b w:val="false"/>
          <w:i w:val="false"/>
          <w:color w:val="000000"/>
          <w:sz w:val="28"/>
        </w:rPr>
        <w:t>
      земли населенных пунктов –43 820гектара;</w:t>
      </w:r>
    </w:p>
    <w:p>
      <w:pPr>
        <w:spacing w:after="0"/>
        <w:ind w:left="0"/>
        <w:jc w:val="both"/>
      </w:pPr>
      <w:r>
        <w:rPr>
          <w:rFonts w:ascii="Times New Roman"/>
          <w:b w:val="false"/>
          <w:i w:val="false"/>
          <w:color w:val="000000"/>
          <w:sz w:val="28"/>
        </w:rPr>
        <w:t>
      Земли лесного фонда – 1000 гектар;</w:t>
      </w:r>
    </w:p>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 – 19852 га.</w:t>
      </w:r>
    </w:p>
    <w:p>
      <w:pPr>
        <w:spacing w:after="0"/>
        <w:ind w:left="0"/>
        <w:jc w:val="both"/>
      </w:pPr>
      <w:r>
        <w:rPr>
          <w:rFonts w:ascii="Times New Roman"/>
          <w:b w:val="false"/>
          <w:i w:val="false"/>
          <w:color w:val="000000"/>
          <w:sz w:val="28"/>
        </w:rPr>
        <w:t>
      По природным условиям территория Кызылжарского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тҰмно-каштановые, малогумусные. Отдельные территорий Кызылжарского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Кызылжарского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Кызылжарскому сельском округе 5 176головкрупного рогатого скота, 13 084 голов овец и коз, 5 263 голов лошадей, 74 голов верблюд. Из них:</w:t>
      </w:r>
    </w:p>
    <w:p>
      <w:pPr>
        <w:spacing w:after="0"/>
        <w:ind w:left="0"/>
        <w:jc w:val="both"/>
      </w:pPr>
      <w:r>
        <w:rPr>
          <w:rFonts w:ascii="Times New Roman"/>
          <w:b w:val="false"/>
          <w:i w:val="false"/>
          <w:color w:val="000000"/>
          <w:sz w:val="28"/>
        </w:rPr>
        <w:t>
      в селе Жаныс би: 1 701 головы крупного рогатого скота, 2 267 голов овец и коз, 224 головы лошадей, 36 верблюд.</w:t>
      </w:r>
    </w:p>
    <w:p>
      <w:pPr>
        <w:spacing w:after="0"/>
        <w:ind w:left="0"/>
        <w:jc w:val="both"/>
      </w:pPr>
      <w:r>
        <w:rPr>
          <w:rFonts w:ascii="Times New Roman"/>
          <w:b w:val="false"/>
          <w:i w:val="false"/>
          <w:color w:val="000000"/>
          <w:sz w:val="28"/>
        </w:rPr>
        <w:t>
      в селе Курылыс: 977 головы крупного рогатого скота, 2 391 голов овец и коз, 302 головы лошадей, 30 верблюд</w:t>
      </w:r>
    </w:p>
    <w:p>
      <w:pPr>
        <w:spacing w:after="0"/>
        <w:ind w:left="0"/>
        <w:jc w:val="both"/>
      </w:pPr>
      <w:r>
        <w:rPr>
          <w:rFonts w:ascii="Times New Roman"/>
          <w:b w:val="false"/>
          <w:i w:val="false"/>
          <w:color w:val="000000"/>
          <w:sz w:val="28"/>
        </w:rPr>
        <w:t>
      в селе Шенберталь: 1470 головы крупного рогатого скота, 2202 голов овец и коз, 282 головы лошадей, 24 верблюд</w:t>
      </w:r>
    </w:p>
    <w:p>
      <w:pPr>
        <w:spacing w:after="0"/>
        <w:ind w:left="0"/>
        <w:jc w:val="both"/>
      </w:pPr>
      <w:r>
        <w:rPr>
          <w:rFonts w:ascii="Times New Roman"/>
          <w:b w:val="false"/>
          <w:i w:val="false"/>
          <w:color w:val="000000"/>
          <w:sz w:val="28"/>
        </w:rPr>
        <w:t>
      Крестьянских хозяйствах Кызылжарского сельского округа составляет: 4 066 головы крупного рогатого скота, 8 311 голов овец и коз, 3 751 головы лошадей, 120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 177 971 гектара.</w:t>
      </w:r>
    </w:p>
    <w:p>
      <w:pPr>
        <w:spacing w:after="0"/>
        <w:ind w:left="0"/>
        <w:jc w:val="both"/>
      </w:pPr>
      <w:r>
        <w:rPr>
          <w:rFonts w:ascii="Times New Roman"/>
          <w:b w:val="false"/>
          <w:i w:val="false"/>
          <w:color w:val="000000"/>
          <w:sz w:val="28"/>
        </w:rPr>
        <w:t>
      В Кызылжарском сельском округе имеется 1 ветеринарный пункт, 3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Кызылжарском сельском округе ясно наблюдается сезонный характер природных пастбищ. На территории Кызылжарского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 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Кызылжарского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Кызылжарском сельскому округу имеются всего 33 820 гектар пастбищных угодий. В черте населенных пунктов числится 58 870 гектаров пастбищ.</w:t>
      </w:r>
    </w:p>
    <w:p>
      <w:pPr>
        <w:spacing w:after="0"/>
        <w:ind w:left="0"/>
        <w:jc w:val="both"/>
      </w:pPr>
      <w:r>
        <w:rPr>
          <w:rFonts w:ascii="Times New Roman"/>
          <w:b w:val="false"/>
          <w:i w:val="false"/>
          <w:color w:val="000000"/>
          <w:sz w:val="28"/>
        </w:rPr>
        <w:t xml:space="preserve">
      В Кызылжарском сельском округе сервитуты для прогона скота не установлены.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Кызылжар 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Кызылжарского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Кызылжарском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 озагонов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Иргизского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4 ноября 2025 года №</w:t>
            </w:r>
          </w:p>
        </w:tc>
      </w:tr>
    </w:tbl>
    <w:bookmarkStart w:name="z24" w:id="5"/>
    <w:p>
      <w:pPr>
        <w:spacing w:after="0"/>
        <w:ind w:left="0"/>
        <w:jc w:val="left"/>
      </w:pPr>
      <w:r>
        <w:rPr>
          <w:rFonts w:ascii="Times New Roman"/>
          <w:b/>
          <w:i w:val="false"/>
          <w:color w:val="000000"/>
        </w:rPr>
        <w:t xml:space="preserve"> План по управлению пастбищами и их использованию в Кумтогайском сельском округе на 2025-2029 годы</w:t>
      </w:r>
    </w:p>
    <w:bookmarkEnd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Кумтогайском сельском округе на 2025-2029 годы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5) схему (карту) расположения пастбищ на территории Кумтогайского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6) приемлемые схемы пастбище 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Кумтогайского сельского округа 567611 гектаров, пастбищные земли – 145 502 гектара, пашня –13 964 га, прочие угодия – 6 570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–5 17 643 гектаров;</w:t>
      </w:r>
    </w:p>
    <w:p>
      <w:pPr>
        <w:spacing w:after="0"/>
        <w:ind w:left="0"/>
        <w:jc w:val="both"/>
      </w:pPr>
      <w:r>
        <w:rPr>
          <w:rFonts w:ascii="Times New Roman"/>
          <w:b w:val="false"/>
          <w:i w:val="false"/>
          <w:color w:val="000000"/>
          <w:sz w:val="28"/>
        </w:rPr>
        <w:t>
      земли населенных пунктов – 25 684 гектара;</w:t>
      </w:r>
    </w:p>
    <w:p>
      <w:pPr>
        <w:spacing w:after="0"/>
        <w:ind w:left="0"/>
        <w:jc w:val="both"/>
      </w:pPr>
      <w:r>
        <w:rPr>
          <w:rFonts w:ascii="Times New Roman"/>
          <w:b w:val="false"/>
          <w:i w:val="false"/>
          <w:color w:val="000000"/>
          <w:sz w:val="28"/>
        </w:rPr>
        <w:t>
      Всего земель промышленности, связи, обороны и иного несельскохозяйственного назначения –230 га</w:t>
      </w:r>
    </w:p>
    <w:p>
      <w:pPr>
        <w:spacing w:after="0"/>
        <w:ind w:left="0"/>
        <w:jc w:val="both"/>
      </w:pPr>
      <w:r>
        <w:rPr>
          <w:rFonts w:ascii="Times New Roman"/>
          <w:b w:val="false"/>
          <w:i w:val="false"/>
          <w:color w:val="000000"/>
          <w:sz w:val="28"/>
        </w:rPr>
        <w:t>
      По природным условиям территория Кумтогайского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тҰмно-каштановые, малогумусные. Отдельные территорий Кумтогайского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Кумтогайского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Кумтогайском сельском округе 1919 голов крупного рогатого скота, 5080 голов овец и коз, 273 голов лошадей, 0 голов верблюд.</w:t>
      </w:r>
    </w:p>
    <w:p>
      <w:pPr>
        <w:spacing w:after="0"/>
        <w:ind w:left="0"/>
        <w:jc w:val="both"/>
      </w:pPr>
      <w:r>
        <w:rPr>
          <w:rFonts w:ascii="Times New Roman"/>
          <w:b w:val="false"/>
          <w:i w:val="false"/>
          <w:color w:val="000000"/>
          <w:sz w:val="28"/>
        </w:rPr>
        <w:t>
      Из них: в селе Кумтогай: 1196 головы крупного рогатого скота, 3053 голов овец и коз, 98 головы лошадей, 0 голов верблюд.</w:t>
      </w:r>
    </w:p>
    <w:p>
      <w:pPr>
        <w:spacing w:after="0"/>
        <w:ind w:left="0"/>
        <w:jc w:val="both"/>
      </w:pPr>
      <w:r>
        <w:rPr>
          <w:rFonts w:ascii="Times New Roman"/>
          <w:b w:val="false"/>
          <w:i w:val="false"/>
          <w:color w:val="000000"/>
          <w:sz w:val="28"/>
        </w:rPr>
        <w:t>
      Из них: в селе Каракудык: 561 головы крупного рогатого скота, 1313 голов овец и коз, 89 головы лошадей, 0 голов верблюд.</w:t>
      </w:r>
    </w:p>
    <w:p>
      <w:pPr>
        <w:spacing w:after="0"/>
        <w:ind w:left="0"/>
        <w:jc w:val="both"/>
      </w:pPr>
      <w:r>
        <w:rPr>
          <w:rFonts w:ascii="Times New Roman"/>
          <w:b w:val="false"/>
          <w:i w:val="false"/>
          <w:color w:val="000000"/>
          <w:sz w:val="28"/>
        </w:rPr>
        <w:t>
      Из них: в селе Карасай: 162 головы крупного рогатого скота, 714 голов овец и коз, 86 головы лошадей, 0 голов верблюд.</w:t>
      </w:r>
    </w:p>
    <w:p>
      <w:pPr>
        <w:spacing w:after="0"/>
        <w:ind w:left="0"/>
        <w:jc w:val="both"/>
      </w:pPr>
      <w:r>
        <w:rPr>
          <w:rFonts w:ascii="Times New Roman"/>
          <w:b w:val="false"/>
          <w:i w:val="false"/>
          <w:color w:val="000000"/>
          <w:sz w:val="28"/>
        </w:rPr>
        <w:t>
      Крестьянских хозяйствах Кумтогайского сельского округа составляет: 6 648 головы крупного рогатого скота, 16 750 голов овец и коз, 2 618 головы лошадей, 0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108 657 гектара.</w:t>
      </w:r>
    </w:p>
    <w:p>
      <w:pPr>
        <w:spacing w:after="0"/>
        <w:ind w:left="0"/>
        <w:jc w:val="both"/>
      </w:pPr>
      <w:r>
        <w:rPr>
          <w:rFonts w:ascii="Times New Roman"/>
          <w:b w:val="false"/>
          <w:i w:val="false"/>
          <w:color w:val="000000"/>
          <w:sz w:val="28"/>
        </w:rPr>
        <w:t>
      В Кумтогайском сельском округе имеется 1 ветеринарный пункт, 3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Кумтогайском сельском округе ясно наблюдается сезонный характер природных пастбищ. На территории Кумтогайского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 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Кумтогайского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Кумтогайском сельскому округу имеются всего 296 151 гектар пастбищных угодий. В черте населенных пунктов числится 25 479 гектаров пастбищ.</w:t>
      </w:r>
    </w:p>
    <w:p>
      <w:pPr>
        <w:spacing w:after="0"/>
        <w:ind w:left="0"/>
        <w:jc w:val="both"/>
      </w:pPr>
      <w:r>
        <w:rPr>
          <w:rFonts w:ascii="Times New Roman"/>
          <w:b w:val="false"/>
          <w:i w:val="false"/>
          <w:color w:val="000000"/>
          <w:sz w:val="28"/>
        </w:rPr>
        <w:t>
      В Кумтогайском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Кумтогайпри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Кумтогайском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Кумтогайского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Кумтогайском </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2025-2029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Кумтогайском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Кумтогайском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Кумтогайском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Кумтогайском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Кумтогайском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к решению </w:t>
            </w:r>
            <w:r>
              <w:br/>
            </w:r>
            <w:r>
              <w:rPr>
                <w:rFonts w:ascii="Times New Roman"/>
                <w:b w:val="false"/>
                <w:i w:val="false"/>
                <w:color w:val="000000"/>
                <w:sz w:val="20"/>
              </w:rPr>
              <w:t xml:space="preserve">Иргизского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от 4 ноября2025 года №</w:t>
            </w:r>
          </w:p>
        </w:tc>
      </w:tr>
    </w:tbl>
    <w:bookmarkStart w:name="z33" w:id="6"/>
    <w:p>
      <w:pPr>
        <w:spacing w:after="0"/>
        <w:ind w:left="0"/>
        <w:jc w:val="left"/>
      </w:pPr>
      <w:r>
        <w:rPr>
          <w:rFonts w:ascii="Times New Roman"/>
          <w:b/>
          <w:i w:val="false"/>
          <w:color w:val="000000"/>
        </w:rPr>
        <w:t xml:space="preserve"> План по управлению пастбищами и их использованию в Нуринском сельском округе на 2025-2029 годы</w:t>
      </w:r>
    </w:p>
    <w:bookmarkEnd w:id="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Нуринском сельском округе на 2025-2029 годы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7) схему (карту) расположения пастбищ на территории Нуринского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8) приемлемые схемы пастбище 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Нуринского сельского округа 623754 гектаров, пастбищные земли – 39 778 гектара, пашня – 24 500 га, прочие угодия – 5036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Особо охраняемые природные территории – 530 978 га.</w:t>
      </w:r>
    </w:p>
    <w:p>
      <w:pPr>
        <w:spacing w:after="0"/>
        <w:ind w:left="0"/>
        <w:jc w:val="both"/>
      </w:pPr>
      <w:r>
        <w:rPr>
          <w:rFonts w:ascii="Times New Roman"/>
          <w:b w:val="false"/>
          <w:i w:val="false"/>
          <w:color w:val="000000"/>
          <w:sz w:val="28"/>
        </w:rPr>
        <w:t>
      земли сельскохозяйственного назначения – 64 278 гектаров;</w:t>
      </w:r>
    </w:p>
    <w:p>
      <w:pPr>
        <w:spacing w:after="0"/>
        <w:ind w:left="0"/>
        <w:jc w:val="both"/>
      </w:pPr>
      <w:r>
        <w:rPr>
          <w:rFonts w:ascii="Times New Roman"/>
          <w:b w:val="false"/>
          <w:i w:val="false"/>
          <w:color w:val="000000"/>
          <w:sz w:val="28"/>
        </w:rPr>
        <w:t>
      земли населенных пунктов – 71 271 гектара;</w:t>
      </w:r>
    </w:p>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 – 2224 га.</w:t>
      </w:r>
    </w:p>
    <w:p>
      <w:pPr>
        <w:spacing w:after="0"/>
        <w:ind w:left="0"/>
        <w:jc w:val="both"/>
      </w:pPr>
      <w:r>
        <w:rPr>
          <w:rFonts w:ascii="Times New Roman"/>
          <w:b w:val="false"/>
          <w:i w:val="false"/>
          <w:color w:val="000000"/>
          <w:sz w:val="28"/>
        </w:rPr>
        <w:t>
      По природным условиям территория Нуринского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тҰмно-каштановые, малогумусные. Отдельные территорий Нуринского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Нуринского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Нуринском сельском округе 8 144 голов крупного рогатого скота, 8 660 голов овец и коз, 1553 голов лошадей, 146 голов верблюд. Из них:</w:t>
      </w:r>
    </w:p>
    <w:p>
      <w:pPr>
        <w:spacing w:after="0"/>
        <w:ind w:left="0"/>
        <w:jc w:val="both"/>
      </w:pPr>
      <w:r>
        <w:rPr>
          <w:rFonts w:ascii="Times New Roman"/>
          <w:b w:val="false"/>
          <w:i w:val="false"/>
          <w:color w:val="000000"/>
          <w:sz w:val="28"/>
        </w:rPr>
        <w:t>
      в селе Белшерь: 1 510 головы крупного рогатого скота, 1 180 голов овец и коз, 378 головы лошадей,42 голов верблюд.</w:t>
      </w:r>
    </w:p>
    <w:p>
      <w:pPr>
        <w:spacing w:after="0"/>
        <w:ind w:left="0"/>
        <w:jc w:val="both"/>
      </w:pPr>
      <w:r>
        <w:rPr>
          <w:rFonts w:ascii="Times New Roman"/>
          <w:b w:val="false"/>
          <w:i w:val="false"/>
          <w:color w:val="000000"/>
          <w:sz w:val="28"/>
        </w:rPr>
        <w:t>
      в селе Дукен: 1 017 головы крупного рогатого скота, 1 394 голов овец и коз, 2 130 головы лошадей, 7 голов верблюд.</w:t>
      </w:r>
    </w:p>
    <w:p>
      <w:pPr>
        <w:spacing w:after="0"/>
        <w:ind w:left="0"/>
        <w:jc w:val="both"/>
      </w:pPr>
      <w:r>
        <w:rPr>
          <w:rFonts w:ascii="Times New Roman"/>
          <w:b w:val="false"/>
          <w:i w:val="false"/>
          <w:color w:val="000000"/>
          <w:sz w:val="28"/>
        </w:rPr>
        <w:t>
      в селе Мамыр: 633 головы крупного рогатого скота, 1 495 голов овец и коз, 63 головы лошадей, 23 голов верблюд.</w:t>
      </w:r>
    </w:p>
    <w:p>
      <w:pPr>
        <w:spacing w:after="0"/>
        <w:ind w:left="0"/>
        <w:jc w:val="both"/>
      </w:pPr>
      <w:r>
        <w:rPr>
          <w:rFonts w:ascii="Times New Roman"/>
          <w:b w:val="false"/>
          <w:i w:val="false"/>
          <w:color w:val="000000"/>
          <w:sz w:val="28"/>
        </w:rPr>
        <w:t>
      в селе Нура: 4 584 головы крупного рогатого скота, 4 551 голов овец и коз,</w:t>
      </w:r>
    </w:p>
    <w:p>
      <w:pPr>
        <w:spacing w:after="0"/>
        <w:ind w:left="0"/>
        <w:jc w:val="both"/>
      </w:pPr>
      <w:r>
        <w:rPr>
          <w:rFonts w:ascii="Times New Roman"/>
          <w:b w:val="false"/>
          <w:i w:val="false"/>
          <w:color w:val="000000"/>
          <w:sz w:val="28"/>
        </w:rPr>
        <w:t>
      1 255 головы лошадей, 74 голов верблюд.</w:t>
      </w:r>
    </w:p>
    <w:p>
      <w:pPr>
        <w:spacing w:after="0"/>
        <w:ind w:left="0"/>
        <w:jc w:val="both"/>
      </w:pPr>
      <w:r>
        <w:rPr>
          <w:rFonts w:ascii="Times New Roman"/>
          <w:b w:val="false"/>
          <w:i w:val="false"/>
          <w:color w:val="000000"/>
          <w:sz w:val="28"/>
        </w:rPr>
        <w:t>
      Крестьянских хозяйствах Нуринского сельского округа составляет: 3 423 головы крупного рогатого скота, 73 голов овец и коз, 188 головы лошадей, 35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82 058 гектара.</w:t>
      </w:r>
    </w:p>
    <w:p>
      <w:pPr>
        <w:spacing w:after="0"/>
        <w:ind w:left="0"/>
        <w:jc w:val="both"/>
      </w:pPr>
      <w:r>
        <w:rPr>
          <w:rFonts w:ascii="Times New Roman"/>
          <w:b w:val="false"/>
          <w:i w:val="false"/>
          <w:color w:val="000000"/>
          <w:sz w:val="28"/>
        </w:rPr>
        <w:t>
      В Нуринском сельском округе имеется 1 ветеринарный пункт, 4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Нуринском сельском округе ясно наблюдается сезонный характер природных пастбищ. На территории Нуринского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 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Нуринского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Нуринском сельскому округу имеются всего 67 620 гектар пастбищных угодий. В черте населенных пунктов числится 70 212 гектаров пастбищ.</w:t>
      </w:r>
    </w:p>
    <w:p>
      <w:pPr>
        <w:spacing w:after="0"/>
        <w:ind w:left="0"/>
        <w:jc w:val="both"/>
      </w:pPr>
      <w:r>
        <w:rPr>
          <w:rFonts w:ascii="Times New Roman"/>
          <w:b w:val="false"/>
          <w:i w:val="false"/>
          <w:color w:val="000000"/>
          <w:sz w:val="28"/>
        </w:rPr>
        <w:t>
      В Нуринском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Нура 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Нуринского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Нуринском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расшифровкааббревиатур:</w:t>
      </w:r>
    </w:p>
    <w:p>
      <w:pPr>
        <w:spacing w:after="0"/>
        <w:ind w:left="0"/>
        <w:jc w:val="both"/>
      </w:pPr>
      <w:r>
        <w:rPr>
          <w:rFonts w:ascii="Times New Roman"/>
          <w:b w:val="false"/>
          <w:i w:val="false"/>
          <w:color w:val="000000"/>
          <w:sz w:val="28"/>
        </w:rPr>
        <w:t>
            ВЛС – весенне-летнийсезон;</w:t>
      </w:r>
    </w:p>
    <w:p>
      <w:pPr>
        <w:spacing w:after="0"/>
        <w:ind w:left="0"/>
        <w:jc w:val="both"/>
      </w:pPr>
      <w:r>
        <w:rPr>
          <w:rFonts w:ascii="Times New Roman"/>
          <w:b w:val="false"/>
          <w:i w:val="false"/>
          <w:color w:val="000000"/>
          <w:sz w:val="28"/>
        </w:rPr>
        <w:t>
            ЛОС – летне-осеннийсезон;</w:t>
      </w:r>
    </w:p>
    <w:p>
      <w:pPr>
        <w:spacing w:after="0"/>
        <w:ind w:left="0"/>
        <w:jc w:val="both"/>
      </w:pPr>
      <w:r>
        <w:rPr>
          <w:rFonts w:ascii="Times New Roman"/>
          <w:b w:val="false"/>
          <w:i w:val="false"/>
          <w:color w:val="000000"/>
          <w:sz w:val="28"/>
        </w:rPr>
        <w:t>
            ЛС – летнийсезон;</w:t>
      </w:r>
    </w:p>
    <w:p>
      <w:pPr>
        <w:spacing w:after="0"/>
        <w:ind w:left="0"/>
        <w:jc w:val="both"/>
      </w:pPr>
      <w:r>
        <w:rPr>
          <w:rFonts w:ascii="Times New Roman"/>
          <w:b w:val="false"/>
          <w:i w:val="false"/>
          <w:color w:val="000000"/>
          <w:sz w:val="28"/>
        </w:rPr>
        <w:t>
            ОЗ – отдыхающийзагон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решению Иргизского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4 ноября 2025 года №</w:t>
            </w:r>
          </w:p>
        </w:tc>
      </w:tr>
    </w:tbl>
    <w:bookmarkStart w:name="z42" w:id="7"/>
    <w:p>
      <w:pPr>
        <w:spacing w:after="0"/>
        <w:ind w:left="0"/>
        <w:jc w:val="left"/>
      </w:pPr>
      <w:r>
        <w:rPr>
          <w:rFonts w:ascii="Times New Roman"/>
          <w:b/>
          <w:i w:val="false"/>
          <w:color w:val="000000"/>
        </w:rPr>
        <w:t xml:space="preserve"> План по управлению пастбищами и их использованию в Таупском сельском округе на 2025-2029 годы</w:t>
      </w:r>
    </w:p>
    <w:bookmarkEnd w:id="7"/>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Таупском сельском округе на 2025-2029 годы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9) схему (карту) расположения пастбищ на территории Карауылкельдинского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10) приемлемые схемы пастбище 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Таупского сельского округа 389 934 гектаров, пастбищные земли – 89221 гектара, сенокосы – 9507 га, прочие угодия – 380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94 106 гектаров;</w:t>
      </w:r>
    </w:p>
    <w:p>
      <w:pPr>
        <w:spacing w:after="0"/>
        <w:ind w:left="0"/>
        <w:jc w:val="both"/>
      </w:pPr>
      <w:r>
        <w:rPr>
          <w:rFonts w:ascii="Times New Roman"/>
          <w:b w:val="false"/>
          <w:i w:val="false"/>
          <w:color w:val="000000"/>
          <w:sz w:val="28"/>
        </w:rPr>
        <w:t>
      земли населенных пунктов – 17 692 гектара;</w:t>
      </w:r>
    </w:p>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 – 645 га.</w:t>
      </w:r>
    </w:p>
    <w:p>
      <w:pPr>
        <w:spacing w:after="0"/>
        <w:ind w:left="0"/>
        <w:jc w:val="both"/>
      </w:pPr>
      <w:r>
        <w:rPr>
          <w:rFonts w:ascii="Times New Roman"/>
          <w:b w:val="false"/>
          <w:i w:val="false"/>
          <w:color w:val="000000"/>
          <w:sz w:val="28"/>
        </w:rPr>
        <w:t>
      По природным условиям территория Таупского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тҰмно-каштановые, малогумусные. Отдельные территорий Таупского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Таупского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Таупском сельском округе 2 371 голов крупного рогатого скота, 5 740 голов овец и коз, 736голов лошадей, 0 голов верблюд. Из них:</w:t>
      </w:r>
    </w:p>
    <w:p>
      <w:pPr>
        <w:spacing w:after="0"/>
        <w:ind w:left="0"/>
        <w:jc w:val="both"/>
      </w:pPr>
      <w:r>
        <w:rPr>
          <w:rFonts w:ascii="Times New Roman"/>
          <w:b w:val="false"/>
          <w:i w:val="false"/>
          <w:color w:val="000000"/>
          <w:sz w:val="28"/>
        </w:rPr>
        <w:t>
      в селе Куйлыс: 6313 головы крупного рогатого скота, 26378 голов овец и коз, 3152 головы лошадей, 748 голов верблюд.</w:t>
      </w:r>
    </w:p>
    <w:p>
      <w:pPr>
        <w:spacing w:after="0"/>
        <w:ind w:left="0"/>
        <w:jc w:val="both"/>
      </w:pPr>
      <w:r>
        <w:rPr>
          <w:rFonts w:ascii="Times New Roman"/>
          <w:b w:val="false"/>
          <w:i w:val="false"/>
          <w:color w:val="000000"/>
          <w:sz w:val="28"/>
        </w:rPr>
        <w:t>
      Крестьянских хозяйствах Таупского сельского округа составляет: 4 008 головы крупного рогатого скота, 1 296 голов овец и коз, 1 441 головы лошадей, 87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85 995 гектара.</w:t>
      </w:r>
    </w:p>
    <w:p>
      <w:pPr>
        <w:spacing w:after="0"/>
        <w:ind w:left="0"/>
        <w:jc w:val="both"/>
      </w:pPr>
      <w:r>
        <w:rPr>
          <w:rFonts w:ascii="Times New Roman"/>
          <w:b w:val="false"/>
          <w:i w:val="false"/>
          <w:color w:val="000000"/>
          <w:sz w:val="28"/>
        </w:rPr>
        <w:t>
      В Таупском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Таупском сельском округе ясно наблюдается сезонный характер природных пастбищ. На территории Таупского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 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Таупского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Таупскому сельскому округу имеются всего 89221 гектар пастбищных угодий. В черте населенных пунктов числится 17 587 гектаров пастбищ.</w:t>
      </w:r>
    </w:p>
    <w:p>
      <w:pPr>
        <w:spacing w:after="0"/>
        <w:ind w:left="0"/>
        <w:jc w:val="both"/>
      </w:pPr>
      <w:r>
        <w:rPr>
          <w:rFonts w:ascii="Times New Roman"/>
          <w:b w:val="false"/>
          <w:i w:val="false"/>
          <w:color w:val="000000"/>
          <w:sz w:val="28"/>
        </w:rPr>
        <w:t>
      В Таупском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Тауп 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Тауипском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Тауипского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Тауипском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Тауипском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w:t>
            </w:r>
            <w:r>
              <w:br/>
            </w:r>
            <w:r>
              <w:rPr>
                <w:rFonts w:ascii="Times New Roman"/>
                <w:b w:val="false"/>
                <w:i w:val="false"/>
                <w:color w:val="000000"/>
                <w:sz w:val="20"/>
              </w:rPr>
              <w:t xml:space="preserve">и их использованию </w:t>
            </w:r>
            <w:r>
              <w:br/>
            </w:r>
            <w:r>
              <w:rPr>
                <w:rFonts w:ascii="Times New Roman"/>
                <w:b w:val="false"/>
                <w:i w:val="false"/>
                <w:color w:val="000000"/>
                <w:sz w:val="20"/>
              </w:rPr>
              <w:t xml:space="preserve">в Тауипском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Тауипском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Тауипском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Таупском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Таупский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Таупский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Таупский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решению Иргизского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4 ноября2025 года №</w:t>
            </w:r>
          </w:p>
        </w:tc>
      </w:tr>
    </w:tbl>
    <w:bookmarkStart w:name="z51" w:id="8"/>
    <w:p>
      <w:pPr>
        <w:spacing w:after="0"/>
        <w:ind w:left="0"/>
        <w:jc w:val="left"/>
      </w:pPr>
      <w:r>
        <w:rPr>
          <w:rFonts w:ascii="Times New Roman"/>
          <w:b/>
          <w:i w:val="false"/>
          <w:color w:val="000000"/>
        </w:rPr>
        <w:t xml:space="preserve"> План по управлению пастбищами и их использованию в Жайсанбайском сельском округе на 2025-2029 годы</w:t>
      </w:r>
    </w:p>
    <w:bookmarkEnd w:id="8"/>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Жайсанбайском сельском округе на 2025-2029 годы (далее - Планразработан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11) схему (карту)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Жайсанбайского сельского округа 1 366 009 гектаров, пастбищные земли – 517 643 гектара, прочие угодия – 154 189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177 971 гектаров;</w:t>
      </w:r>
    </w:p>
    <w:p>
      <w:pPr>
        <w:spacing w:after="0"/>
        <w:ind w:left="0"/>
        <w:jc w:val="both"/>
      </w:pPr>
      <w:r>
        <w:rPr>
          <w:rFonts w:ascii="Times New Roman"/>
          <w:b w:val="false"/>
          <w:i w:val="false"/>
          <w:color w:val="000000"/>
          <w:sz w:val="28"/>
        </w:rPr>
        <w:t>
      земли населенных пунктов – 13 964 гектара;</w:t>
      </w:r>
    </w:p>
    <w:p>
      <w:pPr>
        <w:spacing w:after="0"/>
        <w:ind w:left="0"/>
        <w:jc w:val="both"/>
      </w:pPr>
      <w:r>
        <w:rPr>
          <w:rFonts w:ascii="Times New Roman"/>
          <w:b w:val="false"/>
          <w:i w:val="false"/>
          <w:color w:val="000000"/>
          <w:sz w:val="28"/>
        </w:rPr>
        <w:t>
      Особо охраняемые природные территории – 502 242 га,</w:t>
      </w:r>
    </w:p>
    <w:p>
      <w:pPr>
        <w:spacing w:after="0"/>
        <w:ind w:left="0"/>
        <w:jc w:val="both"/>
      </w:pPr>
      <w:r>
        <w:rPr>
          <w:rFonts w:ascii="Times New Roman"/>
          <w:b w:val="false"/>
          <w:i w:val="false"/>
          <w:color w:val="000000"/>
          <w:sz w:val="28"/>
        </w:rPr>
        <w:t>
      Лесного фонда – 1000 га,</w:t>
      </w:r>
    </w:p>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 – 1 384 га.</w:t>
      </w:r>
    </w:p>
    <w:p>
      <w:pPr>
        <w:spacing w:after="0"/>
        <w:ind w:left="0"/>
        <w:jc w:val="both"/>
      </w:pPr>
      <w:r>
        <w:rPr>
          <w:rFonts w:ascii="Times New Roman"/>
          <w:b w:val="false"/>
          <w:i w:val="false"/>
          <w:color w:val="000000"/>
          <w:sz w:val="28"/>
        </w:rPr>
        <w:t>
      По природным условиям территория Жайсанбайского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малогумусные.Отдельные территорий Жайсанбайского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Жайсанбайского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Жайсанбайском сельском округе 4 372 голов крупного рогатого скота, 9 142 голов овец и коз, 2600 голов лошадей, 207 голов верблюд. Из них:</w:t>
      </w:r>
    </w:p>
    <w:p>
      <w:pPr>
        <w:spacing w:after="0"/>
        <w:ind w:left="0"/>
        <w:jc w:val="both"/>
      </w:pPr>
      <w:r>
        <w:rPr>
          <w:rFonts w:ascii="Times New Roman"/>
          <w:b w:val="false"/>
          <w:i w:val="false"/>
          <w:color w:val="000000"/>
          <w:sz w:val="28"/>
        </w:rPr>
        <w:t>
      Крестьянских хозяйствах Жайсанбайского сельского округа составляет: 5 444 головы крупного рогатого скота, 4 497 голов овец и коз, 2 855 головы лошадей, 114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 177 971 гектара.</w:t>
      </w:r>
    </w:p>
    <w:p>
      <w:pPr>
        <w:spacing w:after="0"/>
        <w:ind w:left="0"/>
        <w:jc w:val="both"/>
      </w:pPr>
      <w:r>
        <w:rPr>
          <w:rFonts w:ascii="Times New Roman"/>
          <w:b w:val="false"/>
          <w:i w:val="false"/>
          <w:color w:val="000000"/>
          <w:sz w:val="28"/>
        </w:rPr>
        <w:t>
      В Жайсанбайском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Жайсанбайском сельском округе ясно наблюдается сезонный характер природных пастбищ.На территории Жайсанбайского сельского округа культурные и аридные пастбища отсутствуют.Все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Жайсанбайского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Жайсанбайском сельскому округу имеются всего 177 971 гектар пастбищных угодий. В черте населенных пунктов числится 13 964 гектаров пастбищ.</w:t>
      </w:r>
    </w:p>
    <w:p>
      <w:pPr>
        <w:spacing w:after="0"/>
        <w:ind w:left="0"/>
        <w:jc w:val="both"/>
      </w:pPr>
      <w:r>
        <w:rPr>
          <w:rFonts w:ascii="Times New Roman"/>
          <w:b w:val="false"/>
          <w:i w:val="false"/>
          <w:color w:val="000000"/>
          <w:sz w:val="28"/>
        </w:rPr>
        <w:t>
      В Жайсанбайском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Жайсанбай 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Жайсанбайского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w:t>
            </w:r>
            <w:r>
              <w:br/>
            </w:r>
            <w:r>
              <w:rPr>
                <w:rFonts w:ascii="Times New Roman"/>
                <w:b w:val="false"/>
                <w:i w:val="false"/>
                <w:color w:val="000000"/>
                <w:sz w:val="20"/>
              </w:rPr>
              <w:t xml:space="preserve">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Жайсанбайском сельском </w:t>
            </w:r>
            <w:r>
              <w:br/>
            </w:r>
            <w:r>
              <w:rPr>
                <w:rFonts w:ascii="Times New Roman"/>
                <w:b w:val="false"/>
                <w:i w:val="false"/>
                <w:color w:val="000000"/>
                <w:sz w:val="20"/>
              </w:rPr>
              <w:t>округе 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решению Иргизского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4 ноября 2025 года № 1</w:t>
            </w:r>
          </w:p>
        </w:tc>
      </w:tr>
    </w:tbl>
    <w:bookmarkStart w:name="z60" w:id="9"/>
    <w:p>
      <w:pPr>
        <w:spacing w:after="0"/>
        <w:ind w:left="0"/>
        <w:jc w:val="left"/>
      </w:pPr>
      <w:r>
        <w:rPr>
          <w:rFonts w:ascii="Times New Roman"/>
          <w:b/>
          <w:i w:val="false"/>
          <w:color w:val="000000"/>
        </w:rPr>
        <w:t xml:space="preserve"> План по управлению пастбищами и их использованию в Иргизском сельском округе на 2025-2029 годы</w:t>
      </w:r>
    </w:p>
    <w:bookmarkEnd w:id="9"/>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Иргизском сельском округе на 2025-2029 годы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13) схему (карту) расположения пастбищ на территории Иргизского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Иргизского сельского округа 612 463 гектаров, пастбищные земли – 311 109 гектара, прочие угодия – 9 796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323 463 гектаров;</w:t>
      </w:r>
    </w:p>
    <w:p>
      <w:pPr>
        <w:spacing w:after="0"/>
        <w:ind w:left="0"/>
        <w:jc w:val="both"/>
      </w:pPr>
      <w:r>
        <w:rPr>
          <w:rFonts w:ascii="Times New Roman"/>
          <w:b w:val="false"/>
          <w:i w:val="false"/>
          <w:color w:val="000000"/>
          <w:sz w:val="28"/>
        </w:rPr>
        <w:t>
      земли населенных пунктов – 92 134 гектара;</w:t>
      </w:r>
    </w:p>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 – 12 354 га.</w:t>
      </w:r>
    </w:p>
    <w:p>
      <w:pPr>
        <w:spacing w:after="0"/>
        <w:ind w:left="0"/>
        <w:jc w:val="both"/>
      </w:pPr>
      <w:r>
        <w:rPr>
          <w:rFonts w:ascii="Times New Roman"/>
          <w:b w:val="false"/>
          <w:i w:val="false"/>
          <w:color w:val="000000"/>
          <w:sz w:val="28"/>
        </w:rPr>
        <w:t>
      По природным условиям территория Иргизского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Иргизского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Иргизского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2025 года в Иргизском сельском округе 12 670 голов крупного рогатого скота, 41 173 голов овец и коз, 6 839 голов лошадей, 273 голов верблюд. Из них:</w:t>
      </w:r>
    </w:p>
    <w:p>
      <w:pPr>
        <w:spacing w:after="0"/>
        <w:ind w:left="0"/>
        <w:jc w:val="both"/>
      </w:pPr>
      <w:r>
        <w:rPr>
          <w:rFonts w:ascii="Times New Roman"/>
          <w:b w:val="false"/>
          <w:i w:val="false"/>
          <w:color w:val="000000"/>
          <w:sz w:val="28"/>
        </w:rPr>
        <w:t>
      в селе Акши: 2998 головы крупного рогатого скота, 5 481 голов овец и коз, 720 головы лошадей, 59 голов верблюд.</w:t>
      </w:r>
    </w:p>
    <w:p>
      <w:pPr>
        <w:spacing w:after="0"/>
        <w:ind w:left="0"/>
        <w:jc w:val="both"/>
      </w:pPr>
      <w:r>
        <w:rPr>
          <w:rFonts w:ascii="Times New Roman"/>
          <w:b w:val="false"/>
          <w:i w:val="false"/>
          <w:color w:val="000000"/>
          <w:sz w:val="28"/>
        </w:rPr>
        <w:t>
      в селе Калыбай: 1 715 головы крупного рогатого скота, 4 945 голов овец и коз, 335 головы лошадей, 75 голов верблюд.</w:t>
      </w:r>
    </w:p>
    <w:p>
      <w:pPr>
        <w:spacing w:after="0"/>
        <w:ind w:left="0"/>
        <w:jc w:val="both"/>
      </w:pPr>
      <w:r>
        <w:rPr>
          <w:rFonts w:ascii="Times New Roman"/>
          <w:b w:val="false"/>
          <w:i w:val="false"/>
          <w:color w:val="000000"/>
          <w:sz w:val="28"/>
        </w:rPr>
        <w:t>
      в селе Иргиз: 7 957 головы крупного рогатого скота, 30 747 голов овец и коз, 5 784 головы лошадей, 139 голов верблюд.</w:t>
      </w:r>
    </w:p>
    <w:p>
      <w:pPr>
        <w:spacing w:after="0"/>
        <w:ind w:left="0"/>
        <w:jc w:val="both"/>
      </w:pPr>
      <w:r>
        <w:rPr>
          <w:rFonts w:ascii="Times New Roman"/>
          <w:b w:val="false"/>
          <w:i w:val="false"/>
          <w:color w:val="000000"/>
          <w:sz w:val="28"/>
        </w:rPr>
        <w:t>
      Крестьянских хозяйствах Иргизского сельского округа составляет: 4398 головы крупного рогатого скота, 8321 голов овец и коз, 2059 головы лошадей, 111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290 681 гектара.</w:t>
      </w:r>
    </w:p>
    <w:p>
      <w:pPr>
        <w:spacing w:after="0"/>
        <w:ind w:left="0"/>
        <w:jc w:val="both"/>
      </w:pPr>
      <w:r>
        <w:rPr>
          <w:rFonts w:ascii="Times New Roman"/>
          <w:b w:val="false"/>
          <w:i w:val="false"/>
          <w:color w:val="000000"/>
          <w:sz w:val="28"/>
        </w:rPr>
        <w:t>
      В Иргизском сельском округе имеется 1 ветеринарный пункт, 3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Иргизском сельском округе ясно наблюдается сезонный характер природных пастбищ. На территории Иргизского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 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Иргизского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Иргизском сельскому округу имеются всего 2 455 гектар пастбищных угодий. В черте населенных пунктов числится 24 566 гектаров пастбищ.</w:t>
      </w:r>
    </w:p>
    <w:p>
      <w:pPr>
        <w:spacing w:after="0"/>
        <w:ind w:left="0"/>
        <w:jc w:val="both"/>
      </w:pPr>
      <w:r>
        <w:rPr>
          <w:rFonts w:ascii="Times New Roman"/>
          <w:b w:val="false"/>
          <w:i w:val="false"/>
          <w:color w:val="000000"/>
          <w:sz w:val="28"/>
        </w:rPr>
        <w:t>
      В Иргизском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Иргиз при имеющихся пастбищных угодьях потребность не возникает.</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(карта) расположения пастбищ на территории Иргизского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Иргизском сельском округе </w:t>
            </w:r>
            <w:r>
              <w:br/>
            </w:r>
            <w:r>
              <w:rPr>
                <w:rFonts w:ascii="Times New Roman"/>
                <w:b w:val="false"/>
                <w:i w:val="false"/>
                <w:color w:val="000000"/>
                <w:sz w:val="20"/>
              </w:rPr>
              <w:t>на 2025-2029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2026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2027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2028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2029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