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b6aa" w14:textId="6dab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транспортировку, сортировку и захоронение твердых бытовых отходов по Иргизскому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23 июня 2025 года № 224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отходов",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Расчетные показатели нормы образования отходов по категориям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 утверждении тарифов и нормы на сбор, транспортировку, сортировку и захоронение твердых бытовых отходов по Иргизскому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показатели нормы образования отходов по категориям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Расчетные нормы накопления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(МЖД)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 (0,7)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(ЖД частный дом)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(0,7)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(0,35)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койке/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(0,19)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пи- 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посадоч-ное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автома- 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посадоч-ное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1м²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авто-моечные станции, автозаправочные станции (АЗС)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химические 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тарифов и нормы на сбор, транспортировку, сортировку и захоронение твердых бытовых отходов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Еденицы измерения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блогоустроенные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блогоустроенные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