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6b7a" w14:textId="18d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"Иргизский районный молодежный ресурсный центр",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19 июня 2025 года № 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Иргизского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"Иргизский районный молодежный ресурсный центр",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Иргизского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2025 года № 91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"Иргизский районный молодежный ресурсный центр", финансируемых из местного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коммунального государственного учреждения "Иргизский районный молодежный ресурсный центр",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повышения материальной заинтересованности в своевременном и качественном выполнении функции и задач работников Организации, а также за надлежащее выполнение должностных (служебных) обязанностей, и распространяются на коммунального государственного учреждения "Иргизский районный молодежный ресурсный центр", финансируемых из местного бюджета.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и их размер устанавливаются за счет средств местного бюджета, по решению Иргизского районного маслихата.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областного бюджета.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вносится непосредственным руководителем работника самостоятельных структурных подразделений первому руководителю Организации.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и основания.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20-ти календарных дней.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установлении стимулирующей надбавки к должностному окладу,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необхомых информации в представлении для установления стимулирующей надбавки;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исполнительской и трудовой дисциплины.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к должностным окладам не устанавливается работникам: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организаций должны быть предусмотрены в плане финансирования (плане развития) организации каждый финансовый год.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