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4c5f" w14:textId="f6f4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"Об утверждении бюджета Копинского сельского округа на 2025-2027 годы" от 27 декабря 2024 года №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декабря 2025 года № 329.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Копинского сельского округа на 2025-2027 годы" от 27 декабря 2024 года № 237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50 619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52 133,5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- 1 514,5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1 514,5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1 514,5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52 133,5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