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08c4" w14:textId="5210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отмене некоторых решений Байганинского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7 ноября 2025 года № 323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Отменить следующие решения Байганинского районного маслихата: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Байганинского районного маслихата"" от 19 мая 2023 года № 29;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"О внесении изменения в решение Байганинского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Байганинского районного маслихата" от 19 мая 2023 года № 29" от 25 июля 2023 года № 47.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