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c9c1" w14:textId="cd0c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2025-2027 годы" от 27 декабря 2024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2025-2027 годы" от 27 декабря 2024 года № 232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-13 831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