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54a" w14:textId="7a46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2025-2027 годы" от 27 декабря 2024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2025-2027 годы" от 27 декабря 2024 года № 232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