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2c55" w14:textId="6262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Ушкудыкского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декабря 2025 года № 373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Ушкудыкского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77 609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- 1 449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2026 год субвенции, передаваемые из районного бюджета в сумме - 64 128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