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3f35" w14:textId="7be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- 49 393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целевого текущего трансферта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6 279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Алгинского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23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2025 года № 366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