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cbd0" w14:textId="fbfc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Алгинскому району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18 декабря 2025 года № 355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Земельного Кодекса Республики Казахстан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Алгинский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Алгинскому району на 2025-2029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355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Алгинскому району на 2025 – 2029 годы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районе Алга имеется 1 город Алга и 12 сельских округов. Общая площадь территории района Алга 731 268 гектаров. По категориям земли подразделяются на земли сельскохозяйственного назначения –532 525 гектаров; земли населенных пунктов – 128 907 гектара, земли особо охраняемых природных территорий не имеются, земли промышленности, связи, обороны и иного несельскохозяйственного назначения – 16 300, лесного фонда – 3 449, водного фонда – 1 374, запаса 48 823.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Распределение пастбищ по категориям земель Алгинского района 9 972 гектаров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Категории земель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Земельный фонд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1532391002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1532331002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1532333002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1532334002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1532351002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1532353002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1532431002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1532432002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1532421002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1532423002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1532451002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1532453002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1532454002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1532371002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1532372002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1532373002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1532471002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1532472002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1532473002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Сарыкобда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1532481002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1532483002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1532491002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1532492002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1532513002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1532511002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1532512002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1532514002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1532411002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1532412002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1532413002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43154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 по Алгинскому району (тыс. га)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населҰнного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1532391002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1532393002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Колтабан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Бескоспа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1532331002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Көкіұлы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1532333002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Бестамак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1532353002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1532351002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1532431002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1532432002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1532423002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1532421002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1532453002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1532454002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1532451002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1532371002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3157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1532373002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Тиккайын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1532372002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Коктогай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1532471002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1532472002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Сарыкобда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1532481002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Сарыкобда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1532483002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1532492002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Еркинкуш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1532491002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1532493002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1532511002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1532513002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1532413002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Аксазды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1532412002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Жеруйык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1532411002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Алгинского района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493 сельхозформирования, за которыми закреплено 532415 гектаров пастбищ.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 по Алгинскому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Акай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"Абылай" Ксупов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620917300887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02-022-012-076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02-022-012-077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02-022-012-078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02-022-012-079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02-022-012-245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02-022-012-247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02-022-012-268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02-022-012-267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02-022-012-271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"Адилбек" ТелеуоваГ.Ж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090764016226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02-022-014-071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"Айнур" Талипов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540707300669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"Ауылым" КалмухановаМ.А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100464021672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"Булаксай" Акбаев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160264017350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 қозы" Жакан М (часть)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170764020023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02-022-012-242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02-022-012-243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"Sarman" Жапаров Кенжегали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190864002151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"Жас-улан" Сейтенова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400701408680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02-022-012-069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"Женис" Аубакиров С.Ж.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101064017652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"Исламбек" Тулкибаев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090464011442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"Кали" Калиев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141064006505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"Кенжемурат" Койшыбаев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900921350091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02-022-014-081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02-022-012-236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02-022-012-232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02-022-012-233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02-022-014-095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"Наурыз" Мурадьян С.Г.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170164013544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"Рустем-А" Ауельбаев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101264004658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02-022-014-060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02-022-012-257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"Серикжан" Уразов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880204301514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"Табын" Киржанов Ж.Ж (часть)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830509302313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"Талап" Адилов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140664011005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02-022-012-056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02-022-012-057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02-022-012-058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02-022-012-059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"Тама" Жиеналин Б.Ж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140664008987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02-022-012-238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"Темирали" Темиралин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800505301162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"Тогай" Купесов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720309302105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КХ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Бескоспа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"Айткали-А" Алибекова 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100664010298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02-022-016-182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02-022-016-183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"Акбура" Алдембергенов Е.Б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681009301258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"Аманат" Отаров Р.А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741027300836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"Аружан" Тулепбергенов Д.Т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810122301526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"Барс" Сопильняк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090564010369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02-022-015-012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02-022-016-425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02-022-016-093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"Баубек-Н" Абдикаримов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660708300654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"Бижан-булак" Кулжанов Б.С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101064006944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"Гиззат" Байманов А.Т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770103301196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"Есалы" Акбергенов С.К (часть)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160564023574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"Кайсар" Ганиев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660603301324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"Карабура-АК" Габдасаттаров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120464010313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02-022-016-069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02-022-016-070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"Коспагамбет" Рзаев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491006300789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02-022-015-666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02-022-015-665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"Максат" Жалимов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090564003455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"Мендибай-Карагаш"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070264026033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02-022-016-421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02-022-016-433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02-022-016-431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"Нурлыбай" Ахметов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751212301910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"Отегул-1" Жакупов 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040864019463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02-022-016-146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02-022-016-075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"Разия" Тайманова А.А. (часть)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160864001326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02-022-016-111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02-022-016-178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"Санжар-Т" Токсанбаев Т.Т.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160464023550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"Санкибай" Шилмагамбетов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390508300794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02-022-016-154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"Серикжан" Бетейн 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300626300462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02-022-016-131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02-022-016-199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"Тайбурыл" Калданов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741027401404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"Тапай" Тапаев Т.С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801112301552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02-022-016-163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02-022-016-164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02-022-016-165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"Тилеу" Мандрыкин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101264002156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02-022-016-138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02-022-016-139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"Тлеужан-Катпары" Ерназаров К(часть)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101264000060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02-022-016-196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"Шайжан" Сарымсаков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760316302329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"Шокей" Жантлеуов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550909301777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02-022-016-606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"Шолак" Сапаров Б.К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650724300902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"Шуиниш" Сеитов Т.К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090564000410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"Юрдан" Исмагулов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140464024634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01-022-016-203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КХ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50 721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"Equipment Support"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"Тулпар" 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940240001067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02-022-035-001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"EVRASI CORP"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160540011708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02-022-016-072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02-022-016-073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02-022-016-074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"ADM INVESTMENT"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020440007689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ТОО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Бестамак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"Актасты" Акылбеков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561117300887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"Би-Болат" Байкенова М.Г.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691113301215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"Заря" Якимова Г.Н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080664014829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02-022-024-128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02-022-022-143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дәуір" Алдашев А.А.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170264019294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"Катпар" Кушеров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090864013861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"Разия" Жумагулов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160864001326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02-022-016-081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"Табантал" Исенов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551121300639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02-022-016-189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"Тлеужан-катпар" Ерназаров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101264000060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02-022-016-195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"Юрдан" Исмагулов Айат (часть)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140464024634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02-022-016-405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КХ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"Акмерей-К"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040240008930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02-022-016-133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"Актеп" (часть)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101040012899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02-022-024-163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02-022-024-167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02-022-024-165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Парижская коммуна XXI"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020640003465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02-022-024-096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02-022-024-112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ТОО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Карабулак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"Арай-М" Мирманова Роза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671116402619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02-022-020-289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02-022-020-290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"Бек-Арыс" Кулбалаев А.М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090164002353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02-022-020-275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02-022-020-276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02-022-020-277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02-022-020-278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02-022-020-284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"Зеріп" Махатов А.Ж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600718300702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02-022-020-095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02-022-020-282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02-022-020-264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02-022-020-152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02-022-020-231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"Каирбек" Калдыгарин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090464021975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"Каир-А" Каиров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760727302452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02-022-020-162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02-022-020-218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02-022-020-252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02-022-020-267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02-022-020-268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02-022-020-269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02-022-020-288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02-022-020-293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"Нуржан" Мендыбеков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090564014133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02-022-020-044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02-022-020-295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02-022-020-271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02-022-020-294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"Реймкул" Калдыгулов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610412303235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"Рысбек" Махатов Р.У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791101301459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02-022-020-097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02-022-020-276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"Сержан" Калдыбеков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760502300889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"Тан" Карасаев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150764013572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"Фариза" Калдыгулов Р.С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790224300526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КХ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"Құламан Агро" (Ружанская)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180440006365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"Рустем-КС"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980240004646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02-022-020-272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ТОО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"Айбек"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070840005021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02-022-020-344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Карагаш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"Айдана" Нугманов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710108300431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"Ак-Жол" Сейтов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680308301984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02-022-008-124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02-022-007-396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"Аккорд" Пилич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650615300404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02-022-008-128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"Аманбай" Тажгарин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560418301185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02-022-008-131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02-022-007-309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"Аманжол" Байбатыров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100764002766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02-022-008-321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02-022-008-322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"Арай-М" Мирманова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671116402619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02-022-008-170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02-022-008-338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"Бесата" Атраубаев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090464013052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"Бажа" Есетов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140664002175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02-022-024-015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02-022-024-016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02-022-024-017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"Вадим" Пилич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681221300044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02-022-008-061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02-022-007-266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"Виталий" Жанболат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930813300569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02-022-008-079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"Жана-Булак" Айтонов К.М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090564016843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"Жансая" Базаргалиев М.А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141064026321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02-022-008-328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"Каршыга" Жетенов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721216302003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02-022-008-090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02-022-008-091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02-022-008-136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02-022-008-137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02-022-008-138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02-022-007-260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02-022-007-401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"К-Берекет" Казтурганов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390822300810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"Колос-П" Пилич А.И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090364019137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02-022-008-129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"Коля" Тұрышбенбет Т.Б.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980129301191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02-022-008-093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02-022-008-199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"Кулагер" Жуманов А.Х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100664007088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"Любаша" Пилич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100164017356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02-022-008-092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02-022-008-306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"Н-Азамат" Нургалиев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090564009068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"Нур-Сери-Мараби" Нургелдин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800102301436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02-022-008-334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02-022-008-336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"Патимат" Омаров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100364018708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"Рассвет-2" Жабасов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150764028779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02-022-008-313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02-022-008-181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02-022-008-314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02-022-008-198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"Шанырак-Ая" Закирова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150564012854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02-022-008-295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КХ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Карахобда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"Арна" Сералиев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570906301447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02-022-006-065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"Аружан" Изтлеуов К.Т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670330300736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02-022-006-247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02-022-006-245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02-022-006-270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"Асылбек" Шарипов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810304300110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02-022-006-292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"Барс" Каратаев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140564006957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02-022-006-053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02-022-006-277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02-022-006-054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02-022-006-283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"Дос" Ақынов Ж.М.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920130301394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"Инкар" Тулегенов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090564010349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02-022-006-286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02-022-006-307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02-022-006-211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02-022-006-266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02-022-006-264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"Уштаган" Алдашова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760322402506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02-022-006-289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02-022-006-290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"Картбай-Ата" Таш А.Р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571228300575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02-022-006-267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"Мейрамбек" Макатова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510823400780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02-022-006-072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"Новосергеевка" Култаев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610518300816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КХ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11 901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"Рустем-КС" (часть)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980240004646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02-022-006-044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ТОО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АӨК "Нурсая"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АӨК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Каракудык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"Актас" Троян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571104300739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02-022-010-076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02-022-010-077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02-022-010-078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02-022-010-079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02-022-010-080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02-022-010-081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02-022-010-082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02-022-010-302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02-022-010-320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02-022-010-375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"Алтаир" Сарсенгалиев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02-036-010-715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"Вита" Троян В.В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150464011505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02-022-010-354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02-022-010-565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02-022-010-566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02-036-010-556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"Запад" Горбань П.Н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610509300699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02-022-010-151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02-022-010-152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"Кокжал" Бегимов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690403301635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02-022-010-728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02-022-010-742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02-022-010-743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02-036-010-730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"АДМ-Халид" Галиханов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181164021728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02-022-010-345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02-022-010-305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02-022-010-739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02-036-010-733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02-036-010-738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"Тик-Каин" Буркутбаев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591014300595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02-022-010-044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02-022-010-045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02-022-010-046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02-036-010-240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02-036-010-367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02-036-010-366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"Ринат" Дюсов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181264005660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02-022-010-684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02-022-010-706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"Садик" Караулов В.А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470501304687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02-022-010-195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02-022-010-192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02-022-010-178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02-036-010-179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02-036-010-308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02-036-010-307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02-022-010-191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02-022-010-201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02-022-010-198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02-036-010-190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02-036-010-349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02-036-010-188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02-036-010-189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1 587,33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КХ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12 817,73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"Ак-Кой" Каймулдинов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060340017035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02-022-010-301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"Актеп" (часть)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101040012899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Рахат 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990740005208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ТОО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АӨК "АК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170940026861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АӨК 15 853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Маржанбулак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"Аян" Нсанбаев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171064003328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"Айжан" Ракишев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780807301640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02-022-037-057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02-022-037-058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02-022-040-066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"Акжар" Ахметова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141264010500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02-022-037-126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02-022-037-143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02-022-039-056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02-022-039-068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02-022-037-293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02-022-037-183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02-022-037-185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02-022-037-184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"Асеке" Ракишев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140364017678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02-022-039-018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02-022-039-021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02-022-039-022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02-022-039-036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02-022-039-059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02-022-039-017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"Берекет" НурлыбаеваК.А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150764017614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02-022-037-111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"БМ" Дильман В.Г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741201301354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02-022-040-033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02-022-040-067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 Темір" Байжаунов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170764025738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02-022-037-188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"Камел" Сариев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160464010112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02-022-039-028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02-022-039-029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02-022-039-030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02-022-039-031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02-022-039-032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02-022-039-063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02-022-039-064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"Канат" Самбаев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140764019507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 Сахипов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721111301768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"Нұр-Ай" Добрашев А.Ж.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170664025873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02-022-040-059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02-022-037-197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02-022-037-196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"Орлеу" Мошкалов Г.Б.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851203302039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02-022-039-061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"Рус-АРТ" Шуиншалин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141064026262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02-022-037-182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"Сарым" Сармагамбетов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100564004933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02-022-039-025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02-022-039-026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02-022-039-027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02-022-039-034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02-022-039-035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02-022-039-058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"Серик" Бегеев Б.Ш.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920124300521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02-022-037-135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"Талсай" АкбалаевКуатбай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150664012759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"Тен-Талап" Тенелов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070160004483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02-022-040-059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02-022-040-060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КХ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"Маржанбулак"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020540000972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02-022-037-118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02-022-037-035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02-022-037-056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02-022-037-088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02-022-037-089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02-022-037-119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02-022-040-007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02-022-040-027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"Актобе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161240014368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02-022-039-042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02-022-039-043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"Флора"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990340001598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02-022-037-070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02-022-037-069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02-022-037-302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ТОО 10 322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АӨК "Орынбай-1"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180740018875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02-022-040-005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02-022-040-008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02-022-040-042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02-022-040-043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02-022-040-044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02-022-040-045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02-022-040-046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02-022-040-053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02-022-040-054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02-022-040-055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02-022-040-052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02-022-040-051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02-022-040-056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02-022-040-026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АӨК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Сарықобда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"Аккорд" Пилич Г.И (часть)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02-022-002-296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02-022-002-085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"Алимжан" Каналин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02-022-002-299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02-022-002-288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02-022-002-290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02-022-002-289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02-022-002-292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02-022-002-298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02-022-001-016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02-022-014-094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02-022-002-323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02-022-002-317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02-022-002-318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02-022-014-063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02-022-014-091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02-022-014-092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 қозы" Жакан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170764020023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02-022-014-088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02-022-014-089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02-022-014-090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"Балдаир" Балдаиров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600915302650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"Дастан" Тырнаков Б.А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700522301776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02-022-002-282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02-022-002-294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02-022-002-295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"Кайрат" Сайманов М.Ж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680927300088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02-022-014-061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"Майлы" Жакан М.Ж.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151064021769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"Намыс" Сейтенов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660329302081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02-022-021-031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02-022-002-277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"Тайкожа" Сағынаев М.С.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201264026312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02-022-002-284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"Татьяна" Бошков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100764017219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02-022-002-097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02-022-002-309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02-022-002-310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"Тогай" Купесов Е (часть)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02-022-012-177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"Турксиб" Нуржанов Е.с.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170764020023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02-022-002-305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02-022-002-306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02-022-002-307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02-022-002-308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02-022-002-313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02-022-002-315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02-022-002-316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ШҚ 31 688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"Актеп" (часть)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101040012899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Рахат 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990740005208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02-022-014-041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ЖШС 13 673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АӨК "АК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170940026861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02-022-002-136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АӨК 15 853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Тамды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"Алгабас-Батпакты" Утепбергенова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521101400096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02-022-026-022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02-022-026-021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"Алжан" Карабалин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630427301289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02-022-026-043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"Арай-М" Мирманова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671116402619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02-022-026-118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02-022-021-033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"Ержан" Умирзаков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651212300426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02-022-026-034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02-022-026-049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02-022-026-109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02-022-026-110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02-022-026-134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02-022-026-144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02-022-026-150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02-022-026-151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02-022-026-148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02-022-026-196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"Дания" Смагулов Б.А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90364000740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02-022-026-071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02-022-026-072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02-022-026-132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02-022-026-070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02-022-026-073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02-022-026-089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02-022-026-220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"Еркін күш" Айтмаганбетов Алмат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700118302996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02-022-021-040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"Заман" Умбетрза 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02-022-026-165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02-022-026-166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02-022-026-165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"Кудайберген" Тлегенов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70764010283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02-022-026-035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02-022-026-036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02-022-026-040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02-022-026-053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"Нуржан" Алимкулов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931213351247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02-022-026-146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02-022-026-181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02-022-026-182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02-022-026-174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02-022-026-186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02-022-026-185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"Тамды" Тайжанов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540323300038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02-022-026-074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02-022-026-075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КХ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11 992,01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 Токмансай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"Арай" Сатуев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730523302418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02-0220-018-006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02-0220-018-088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"Ақтилек" Мукашев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791022301152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02-0220-018-165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"Ақтангер" Каирбаев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930713300634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02-0220-018-152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Жер-Ана-М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090564005342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02-0220-018-025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02-0220-018-101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02-0220-018-092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02-0220-018-100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02-0220-018-001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02-0220-018-104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02-0220-018-125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02-0220-018-475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02-0220-018-476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02-0220-018-164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"Есалы" Акбергенов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160564023574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02-0220-018-122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02-0220-018-181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02-0220-018-163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"Карабура" Жалашев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630131300142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02-022-018-007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02-0220-018-009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02-0220-018-121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"Мурагер-Ж" Жарбусинов М.К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770202301302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02-022-018-017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02-0220-017-480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02-0220-017-479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"Мурат" Жаманбаев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700601301903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02-0220-018-051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02-0220-018-127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02-0220-018-132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"Улетти" Жалашев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190364008350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02-022-018-134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"Рамазан" Кудайберген Н.Н.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200164023586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02-022-018-188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КХ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"Носер"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130240004818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02-022-018-208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02-022-018-202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02-022-018-206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02-022-018-205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02-022-018-207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"Токмансай" Утепбергенов 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981240002850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02-022-018-003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02-022-018-028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02-022-018-069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02-022-018-141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02-022-018-196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02-022-018-070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02-022-018-199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02-022-018-195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02-022-018-198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02-022-018-197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"JetyQazyna"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210240030973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02-022-018-128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"Асыл Ел-2050"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190140038116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02-022-018-120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ТОО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 Үшқұдық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"Ажар плюс" Байтасов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030605501987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02-022-004-143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02-022-004-162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02-022-004-163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"Азамат-С" Абубакиров М.С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160564021324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02-022-004-146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02-022-004-147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"Айдос-1" Сагинаев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590127301644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"Айкар" Юсупов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030264021709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02-022-006-004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"Ансар" Алтыбаев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961216350865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"Восток"Якимов В.С. (часть)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540702300711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"Жаксылык" Дуюсов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511018300512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02-022-004-057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"Оте-Мура-С" Утеумагамбетов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090164005119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02-022-003-350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"Петровка-1" Базаргалиев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710411300022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"Петровка-2" Базаргалиева 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150464025416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02-022-004-091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"Торе-К" Алтыбаев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670406300868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02-022-004-126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02-022-004-901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"Энергия" Муканов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611001330002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02-022-004-131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02-022-004-066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02-022-004-083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02-022-004-111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02-022-004-118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02-022-004-119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"Энергия-2" Муканов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150464016407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КХ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"Құламан Агро" (часть) (Ружанская)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180440006365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ТОО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"Нурсая" (часть) ӘӨК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140664017619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02-022-001-141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02-022-004-149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02-022-004-150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ӘӨК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Алгинского района: крупного рогатого скота – 13788; овец и коз –26897, лошадей – 2707 голов и 13 верблудей.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0,26 кормовых единиц. Это значит, что в 100 кг пастбищного корма при натуральной влажности содержится до 26 кормовых единиц. При таком коэффициенте питательности пастбищных кормов необходимо кормов в сутки: КРС – 35 кг; МРС - 6,0 кг; лошади – 39,0 кг; за пастбищный период 240 дней: КРС – 8400 кг; МРС – 1440 кг; лошади – 9360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урожайности 1080 кг/га и коэффициенте питательности пастбищных кормов 0,26 корм. ед нагрузка выпаса составила: КРС – 7,8; МРС – 1,3 и лошади – 8,7 гектаров на голову.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 по Алгинскому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общественных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Колтабан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 превышает + 1519,2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1532331002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Көкіұлы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1532333002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320,2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1532351002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1532353002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2773,4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1532431002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 превышает + 962,1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1532432002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 превышает + 56,1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1532421002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1532423002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5774,3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1532451002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1532453002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 превышает + 1048,4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1532454002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627,4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1532373002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1532372002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1532372002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Тиккайын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1532472002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 превышает + 1885,4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1532471002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5770,7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Сарыкобда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1532483002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1532481002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Сарыкобда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превышает + 1359,9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1532492002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Еркинкуш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 превышает + 2764,2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719,6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1532513002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Токмансай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1532511002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 превышает + 2764,2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1532411002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1532412002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Жеруйык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1532413002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Аксазды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 превышает + 2221,4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174444гектаров (имеется 111154 га, еще необходимо 63290 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112476 га; овец и коз –37573 и лошадей – 24395 голов выпасаются на общественных пастбищах, верблюды - площадью113,1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сельских округов Тамды, Қарабұлақ и Тоқмансай обеспечивает потребность в пастбищном корме выпасаемое поголовье. Однако в сельских округах Қарағаш, Маржанбұлақ, Сарықобда, Бестамақ, Қарақұдық, Ақай, Қарақобда, Үшқұдық и Бесқоспа дефицит пастбищ составиляет – 63290 га. В связи, с этим необходимо рассмотреть перераспределение пастбищных территорий между населенными пунктами и необходимо расширить площадь общественных пастбищ за счет неиспользуемых земельных участков, ранее предоставленных для ведения сельского хозяйства, после прекращения прав на эти земельные участки.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 по Алгинскому району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пастбища, которые могут быть предоставлены в землепользование пастбище пользователям, тысяч гектаров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Сарыкобда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 Географическое положение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АЛГИНСКИЙ РАЙОН: расположен на расстоянии 45 км южнее от города Актобе. Площадь района – 7,5 тыс.кв.м. Административным центром района является город Алга. Через Алгинский район проходит железная дорога и автодорога "Актобе-Астрахань". Центры сельских округов связаны насыщенным и асфальтированными дорогами.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разделен на 13 административно-территориальных округов, где организовано 12 сельских округов и 1 город районного значения, в том числе Бестамакский, Карахобдинский, Ушкудыкский, Бескоспинский, Тамдинский, Акайский, Маржанбулакский, Карабулакский, Каракудыкский, Токмансайский, Карагашский, Сарыхобдинский сельские округа и город Алга.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Алгинского района Актюбинской области резко континентальный, зима холодная -16-20, лето +27+28, годовая сумма осадков около 200-250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в основном черноземная, каштановая, серовато-бурая, черно-бурая. Растет в большом количестве полынь, типчак, ковыль.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геоботаническом обследовании пастбищ по Алгинскому району Географическое положение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Дата, шифры по легенде и по Классификации природных кормовых угодий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Номера контуров и описаний (скобках)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угодья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 участия в контуре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Современное использование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Валовая урожайность, центнеров на гектар (год обследования)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Урожайность поедаемых растений на средний год: центнеров на гектар сухой массы, центнеров на гектар кормовых единиц, килограмм на гектар пере 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сенокос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косимые пастбища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8, 52, 167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Дерновиннозлаковые, дерновиннозлаково-разнотравные степные с преобладанием ковылей пастбища с полынными, типчаково-грудницевыми или кокпековыми пастбищами солонцов (2-18)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сенокосы, в том числе предгорных равнин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 – 40%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Бескоспа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12, 20, 308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 степные с преобладанием типчака пастбища с полынно-типчаковыми, полынными или типчаково-грудницевыми пастбищами солонцов (19,20)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сенокосы, в том числе предгорных равнин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 – 40%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Бестамак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12, 20, 172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Дерновиннозлаковые, дерновиннозлаково-разнотравные степные с преобладанием ковылей пастбища с полынными, типчаково-грудницевыми или кокпековыми пастбищами солонцов (2-18)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Злаково-разнотравные, разнотравно-злаковые луговые сенокосы и пастбища речных долин и понижений равнины (163-198)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сенокосы, в том числе предгорных равнин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 – 40%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Карабулак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10, 52, 308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Дерновиннозлаковые, дерновиннозлаково-разнотравные степные с преобладанием ковылей пастбища с полынными, типчаково-грудницевыми или кокпековыми пастбищами солонцов (2-18)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сенокосы, в том числе предгорных равнин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 – 40%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Карагаш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52, 12, 20, 308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Дерновиннозлаковые, дерновиннозлаково-разнотравные степные с преобладанием ковылей пастбища с полынными, типчаково-грудницевыми или кокпековыми пастбищами солонцов (2-18)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Житняковые, житняково-полынные, пустынно-степные пастбища с полынными, кустарниковыми и другими, преимущественно на песках (30,31,52-59)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сенокосы, в том числе предгорных равнин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 – 40%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Карахобда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8, 10, 144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Дерновиннозлаковые, дерновиннозлаково-разнотравные степные с преобладанием ковылей пастбища с полынными, типчаково-грудницевыми или кокпековыми пастбищами солонцов (2-18)Черно полынно-злаково-солянковые на солонцах степных и полупустынных равнины с дерновиннозлаково-полынными на каштановых и светло-каштановых суглинистых солонцеватых почвах до 20%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сенокосы, в том числе предгорных равнин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 – 40%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Каракудык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8, 52, 144, 308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Дерновиннозлаковые, дерновиннозлаково-разнотравные степные с преобладанием ковылей пастбища с полынными, типчаково-грудницевыми или кокпековыми пастбищами солонцов (2-18)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Житняковые, житняково-полынные, пустынно-степные пастбища с полынными, кустарниковыми и другими, преимущественно на песках (30,31,52-59)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сенокосы, в том числе предгорных равнин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 – 40%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8.Маржанбулак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Дерновиннозлаковые, дерновиннозлаково-разнотравные степные с преобладанием ковылей пастбища с полынными, типчаково-грудницевыми или кокпековыми пастбищами солонцов (2-18)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сенокосы, в том числе предгорных равнин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 – 40%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Сарыкобда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Дерновиннозлаковые, дерновиннозлаково-разнотравные степные с преобладанием ковылей пастбища с полынными, типчаково-грудницевыми или кокпековыми пастбищами солонцов (2-18), Житняковые, житняково-полынные, пустынно-степные пастбища с полынными, кустарниковыми и другими, преимущественно на песках (30,31,52-59)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сенокосы, в том числе предгорных равнин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 – 40%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Тамды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12, 20,172, 308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Дерновиннозлаково-полынные пустынно-степные с преобладанием ковылей и полыней,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Дерновиннозлаковые, дерновиннозлаково-разнотравные степные с преобладанием ковылей пастбища с полынными, типчаково-грудницевыми или кокпековыми пастбищами солонцов (2-18)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сенокосы, в том числе предгорных равнин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 – 40%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Токмансай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12, 20, 308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 степные с преобладанием типчака пастбища с полынно-типчаковыми, полынными или типчаково-грудницевыми пастбищами солонцов (19,20)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сенокосы, в том числе предгорных равнин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 – 40%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Ушкудык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8, 20, 144, 308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Дерновиннозлаковые, дерновиннозлаково-разнотравные степные с преобладанием ковылей пастбища с полынными, типчаково-грудницевыми или кокпековыми пастбищами солонцов (2-18)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сенокосы, в том числе предгорных равнин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 – 40%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зима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Расчетная урожайность по контуру: центнеров на гектар сухой массы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(числитель), центнеров на гектар кормовых единиц (знаменатель)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Корм запас по контуру: центнеров на гектар сухой массы (числитель),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центнеров на гектар кормовых единиц (знаменатель)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 техническое состояние, наличие лекарственных растений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Рекомендации по использованию, вид скота. Рекомендуемые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по улучшению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геоботанического обследования выявлены следующие типы пастбищ: кокпековые, кокпеково-полынные, ковыльно-типчаковые, ковыльно-типчаково-полынные, полынно-типчаковые. В травостое встречаются: полынь, осочка, мятлик, типчак, терескен, ковыль, житняк, пырей, астрагал, карагана, таволга. Общее проективное покрытие пастбищ сельского округа 70% от общей площади. Присутствие ядовитых и вредных растений от 4% от травостоя, такие как горчак, лебеда, адраспан, чертополох, сафора. Потенциальная урожайность этих пастбищ составила при натуральной влажности до 10,5 ц/га.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 по Алгинскому району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 м2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для сбора административных данных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местный исполнительный орган района (кроме районов в городах), города областного значения, а также главам города районного значения,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голов сельскохозяйственных животных по данным Реестра идентификации сельскохозяйственных животных: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АШЖБҚ-1;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один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2 октября 2025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предоставляющие информацию: ветеринарные организации, созданные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формы административных данных: ежегодно, не позднее 1 апреля после отчетного периода (включительно).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владельцах сельскохозяйственных животных по Алгинскому району с указанием их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Бизнес-идентификационный номер/индивидуальный идентификационный номер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Верблюды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1532391002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1532393002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620917300887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Ксупов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"Адилбек"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90764016226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ТелеуоваГ.Ж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"Айнур"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540707300669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Талипов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"Ауылым"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100464021672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КалмухановаМ.А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"Булаксай"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160264017350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Акбаев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 қозы" (часть)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170764020023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"Sarman"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190864002151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Кенжегали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"Жас-улан"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400701408680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Сейтенова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"Женис"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101064017652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С.Ж.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"Исламбек"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90464011442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Тулкибаев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141064006505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"Кенжемурат"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900921350091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170164013544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Мурадьян С.Г.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"Рустем-А"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101264004658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Ауельбаев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"Серикжан"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880204301514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Уразов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"Табын" (часть)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830509302313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Киржанов Ж.Ж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140664011005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140664008987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Жиеналин Б.Ж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"Темирали"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800505301162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Темиралин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"Тогай"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720309302105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Купесов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1532331002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1532333002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"Айткали-А"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100664010298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Алибекова 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"Акбура"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681009301258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Алдембергенов Е.Б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"Аманат"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741027300836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Отаров Р.А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810122301526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Тулепбергенов Д.Т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90564010369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Сопильняк 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"Баубек-Н"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660708300654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"Бижан-булак"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101064006944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Кулжанов Б.С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"Гиззат"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770103301196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Байманов А.Т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"Есалы" (часть)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160564023574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Акбергенов С.К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"Кайсар"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660603301324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Ганиев 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"Карабура-АК"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120464010313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Габдасаттаров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"Коспагамбет"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491006300789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Рзаев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"Максат"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90564003455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Жалимов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"Мендибай-Карагаш"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70264026033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Баймагамбетова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"Нурлыбай"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751212301910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"Отегул-1"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40864019463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"Разия" (часть)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160864001326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Тайманова А.А.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"Санжар-Т"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160464023550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Токсанбаев Т.Т.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"Санкибай"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390508300794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Шилмагамбетов 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"Серикжан"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300626300462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Бетейн 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"Тайбурыл"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741027401404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Калданов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"Тапай"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801112301552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Тапаев Т.С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"Тилеу"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101264002156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Мандрыкин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"Тлеужан-Катпары" (часть)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101264000060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"Шайжан"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760316302329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Сарымсаков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"Шокей"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550909301777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Жантлеуов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650724300902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Б.К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"Шуиниш"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90564000410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Т.К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"Юрдан"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140464024634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"Тулпар"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940240001067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"EVRASI CORP"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160540011708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1532351002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1532353002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"Актасты"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561117300887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Акылбеков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"Би-Болат"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691113301215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М.Г.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80664014829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Якимова Г.Н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"Жаңадәуір"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170264019294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Алдашев А.А.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"Катпар"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90864013861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Кушеров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160864001326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"Табантал"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551121300639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Исенов 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"Тлеужан-катпар"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101264000060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"Юрдан" (часть)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140464024634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Айат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"Акмерей-К"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40240008930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"Актеп" (часть)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101040012899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Парижская коммуна XXI"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20640003465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1532431002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1532432002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"Арай-М"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671116402619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Мирманова Роза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"Бек-Арыс"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90164002353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Кулбалаев А.М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"Зеріп"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600718300702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Махатов А.Ж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"Каирбек"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90464021975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Калдыгарин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"Каир-А"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760727302452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Каиров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"Нуржан"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90564014133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Мендыбеков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"Реймкул"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610412303235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Калдыгулов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"Рысбек"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791101301459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Махатов Р.У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"Сержан"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760502300889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Калдыбеков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150764013572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Карасаев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"Фариза"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790224300526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Калдыгулов Р.С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"Құламан Агро" (Ружанская)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180440006365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"Рустем-КС"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980240004646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Калдыгулов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1532421002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1532423002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710108300431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"Ак-Жол"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680308301984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"Аккорд"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650615300404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Пилич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"Аманбай"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560418301185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Тажгарин 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"Аманжол"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100764002766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Байбатыров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"Арай-М"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671116402619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Мирманова 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"Бесата"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90464013052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Атраубаев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"Бажа"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140664002175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"Вадим"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681221300044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Пилич 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"Виталий"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930813300569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"Жана-Булак"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90564016843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Айтонов К.М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141064026321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Базаргалиев М.А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"Каршыга"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721216302003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Жетенов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"К-Берекет"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390822300810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Казтурганов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"Колос-П"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90364019137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Пилич А.И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980129301191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Тұрышбенбет Т.Б.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"Кулагер"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100664007088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Жуманов А.Х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"Любаша"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100164017356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Пилич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"Н-Азамат"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90564009068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"Нур-Сери-Мараби"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800102301436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Нургелдин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"Патимат"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100364018708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"Рассвет-2"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150764028779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Жабасов 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"Шанырак-Ая"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150564012854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1532451002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1532453002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1532454002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570906301447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Сералиев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670330300736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Изтлеуов К.Т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810304300110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140564006957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920130301394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Ақынов Ж.М.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"Инкар"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90564010349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"Уштаган"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760322402506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Алдашова 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"Картбай-Ата"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571228300575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 А.Р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"Мейрамбек"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510823400780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Макатова 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"Новосергеевка"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610518300816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Култаев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"Нурсая"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140664017619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Тажиев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1532371002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1532372002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1532373002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571104300739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Троян 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80560011056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Испаев 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"Алтаир"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240464022480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Сарсенгалиев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150464011505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Троян В.В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"Запад"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610509300699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Горбань П.Н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"Кокжал"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690403301635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Бегимов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"АДМ-Халид"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181164021728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Галиханов 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"Тик-Каин"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591014300595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Буркутбаев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"Ринат"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181264005660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Дюсов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470501304687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Караулов В.А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"Ак-Кой"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60340017035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1532471002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1532472002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1532473002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171064003328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Нсанбаев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"Айжан"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780807301640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Ракишев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141264010500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"Асеке"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140364017678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Ракишев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150764017614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НурлыбаеваК.А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741201301354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Дильман В.Г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 Темір"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170764025738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Байжаунов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160464010112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"Канат"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140764019507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Самбаев 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721111301768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Сахипов 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"Нұр-Ай" 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170664025873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Добрашев А.Ж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"Орлеу"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851203302039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Мошкалов Г.Б.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"Рус-АРТ"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141064026262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Шуиншалин 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100564004933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Сармагамбетов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"Серик" 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920124300521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Бегеев Б.Ш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"Талсай"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150664012759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АкбалаевКуатбай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"Тен-Талап"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70160004483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Тенелов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"Маржанбулак"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20540000972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"Актобе Агро"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161240014368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"Флора"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990340001598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АӨК "Орынбай-1"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180740018875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1532481002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1532483002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Сарыкобда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"Бай-қуат"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170764021824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 Әлібек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"Шыңғысхан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731026301252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Амангалиев 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160264012499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Байдуллин 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600915302650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Балдайров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880926401368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Джанглышбаева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Алақозы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170764020023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170564023645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ЖубаниязовСыйлаған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161264012898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671108301541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Сагиданов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680927300088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Сайманов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151064021769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Хасанов Хапсик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Бибаджар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651220301140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Шонтыков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Тайкожа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201264026312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СагнаевМереке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210564035381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Бадракова Лидия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100764017219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Бошков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851124302238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Каналин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830106302520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Каналин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Жанбайды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690123300129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660329302081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Сейтенов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700522301776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Тырнаков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540102303516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Умбеткулов 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1532492002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1532493002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"Алгабас-Батпакты"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521101400096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Утепбергенова 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"Алжан"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630427301289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Карабалин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"Арай-М"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671116402619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Мирманова 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"Ержан"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651212300426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Умирзаков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90364000740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Б.А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"Еркінкүш"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700118302996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Айтмаганбетов Алмат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"Заман"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191164015190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Умбетрза 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"Кудайберген"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70764010283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Тлегенов 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"Нуржан"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931213351247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Алимкулов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"Тамды"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540323300038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Тайжанов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1532513002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1532511002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1532512002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1532514002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730523302418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Сатуев 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"Ақтилек"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791022301152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"Ақтангер"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930713300634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Каирбаев 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Жер-Ана-М"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90564005342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Акбергенов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"Есалы"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160564023574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Акбергенов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"Карабура"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630131300142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Жалашев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"Мурагер-Ж"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770202301302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Жарбусинов М.К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"Мурат"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700601301903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Жаманбаев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"Улетти"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190364008350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Жалашев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"Рамазан"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200164023586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 Н.Н.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"Носер"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130240004818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Иванникова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"Токмансай"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981240002850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Утепбергенов 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ТОО"JetyQazyna"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210240030973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"Асыл Ел-2050"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190140038116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1532411002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1532412002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1532413002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"Ажар плюс"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30605501987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Байтасов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"Азамат-С"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160564021324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Абубакиров М.С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"Айдос-1"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590127301644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Сагинаев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"Айкар"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30264021709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"Ансар"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961216350865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Алтыбаев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"Восток"(часть)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540702300711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Якимов В.С.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"Жаксылык"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511018300512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Дуюсов 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"Оте-Мура-С"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90164005119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Утеумагамбетов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"Петровка-1"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710411300022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Базаргалиев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"Петровка-2"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150464025416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Базаргалиева 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"Торе-К"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670406300868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Алтыбаев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611001330002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"Энергия-2"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150464016407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стад, табунов и групп по видам сельскохозяйственных животных и половозрастным категориям в Алгинском районе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Крупный рогатый скот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Мелкий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Верблюд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1532391002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 с/о,  с. Ақай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1532393002 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 с/о,  с. Колтабан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1532333002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 с/о с. Есет батыр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1532334002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 с/о с. Кызыл ту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1532351002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 с/о,  с. Бестамак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1532353002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Бестамакский с/о, с.Бескоспа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1532431002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Қарабулаксий с/о, с.Карабулак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1532432002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Қарабулаксий с/о, с.Аманкелди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1532431002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с/о, с.Самбай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1532423002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с/о, с.Нұрбұлақ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1532451002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 с/о, с.Карахобда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1532453002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Карахобдинский с/о, с.Ерназар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1532454002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Карахобдинский с/о, с.Кұмсай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1532371002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Каракудыкский с/о,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с.Каракудык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1532373002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Каракудыкский с/о, с.Тиккайын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1532372002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Каракудыкский с/о, с.Коктогай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1532472002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 с/о с.Кайындысай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1532471002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 с/о с.Маржанбулак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1532483002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 с/о, с. Болгарка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1532481002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 с/о, с.Сарыхобда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1532492002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 с/о, с.Еркинкуш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1532491002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 с/о, с.Тамды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1532493002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 с/о, с.Талдысай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1532513002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 с/о, с.Токмансай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 с/о, Ст Токмансай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1532511002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 с/о, с.Кайнар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1532411002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Ушкудыкский с/о, с.Ушкудык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1532412002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Ушкудыкский с/о, с.Жеруйык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1532413002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Ушкудыкский с/о, с.Аксазды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Данные о количестве голов сельскохозяйственных животных для выпаса на отдалҰнных пастбищах Алгинского района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Мелкий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1532391002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1532393002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1532333002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1532334002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1532351002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1532353002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1532431002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1532432002 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1532421002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1532423002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1532451002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1532453002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1532454002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1532371002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1532373002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1532372002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1532472002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1532471002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1532483002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1532481002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Сарыкобда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1532492002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1532493002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1532491002 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1532513002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1532511002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1532512002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1532514002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1532411002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1532412002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1532413002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Номера участков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IV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выпаса сельскохозяйственных животных (на культурных и аридных пастбищах, на землях лесного и водного фондов, на особо охраняемых природных территориях)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Сезонные характеристики пастбищ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Алгинского района являются сезонными. Выпас скота на сезонных пастбищах регулируется в зависимости от видового состава растительности, пригодности кормов к поеданию и срока сохранения их продуктивности. Весенние пастбища используются с начала вегетации эфемерных растений.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пастбищ по сезонам: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дерновинно-злаково-полынные, кобрезиево-ковыльно-узколисто-полынные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пырейно-полынно-разнотравные и злаково-разнотравные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Осенью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полынно-злаковые пастбища;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Зимой </w:t>
      </w:r>
      <w:r>
        <w:rPr>
          <w:rFonts w:ascii="Times New Roman"/>
          <w:b w:val="false"/>
          <w:i w:val="false"/>
          <w:color w:val="000000"/>
          <w:sz w:val="28"/>
        </w:rPr>
        <w:t>– полукустарничково-солянковые пастбища.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мер по охране пастбищ при их использовании зачастую приводит к чрезмерному выпасу и деградации различной степени. Кроме того, при несоблюдении оптимальных сроков использования травяного покрова может быть потеряно 40–70% кормовых единиц и 60–80% белка.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каждый пастбищный участок должен использоваться в свой срок, что важно для предотвращения потерь ежегодно возобновляемых природных ресурсов.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Официальные статистические данные (по животноводству и растениеводству)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ДОПОЛНИТЕЛЬНАЯ ИНФОРМАЦИЯ: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пастбищных территорий на отдельные участки.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использования пастбищ по сезонам определяется в зависимости от конкретных условий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выпасу начинаются, когда температура наружного воздуха стабильно достигает +10°C, и завершаются, когда снежный покров достигает 15–20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пастбищ и продолжительность их использования по сезонам: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 пастбища: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Тип: дерновинно-злаково-полынные, кобрезиево-ковыльно-узколисто-полынные.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 использования: </w:t>
      </w:r>
      <w:r>
        <w:rPr>
          <w:rFonts w:ascii="Times New Roman"/>
          <w:b/>
          <w:i w:val="false"/>
          <w:color w:val="000000"/>
          <w:sz w:val="28"/>
        </w:rPr>
        <w:t>апрель – июнь (70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 пастбища: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Тип: пырейно-разнотравные, злаково-разнотравные.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 использования: </w:t>
      </w:r>
      <w:r>
        <w:rPr>
          <w:rFonts w:ascii="Times New Roman"/>
          <w:b/>
          <w:i w:val="false"/>
          <w:color w:val="000000"/>
          <w:sz w:val="28"/>
        </w:rPr>
        <w:t>июнь – сентябрь (70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 пастбища: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Тип: полынно-злаковые.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 использования: </w:t>
      </w:r>
      <w:r>
        <w:rPr>
          <w:rFonts w:ascii="Times New Roman"/>
          <w:b/>
          <w:i w:val="false"/>
          <w:color w:val="000000"/>
          <w:sz w:val="28"/>
        </w:rPr>
        <w:t>сентябрь – ноябрь (70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 пастбища: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Тип: полукустарничково-солянковые.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 использования: </w:t>
      </w:r>
      <w:r>
        <w:rPr>
          <w:rFonts w:ascii="Times New Roman"/>
          <w:b/>
          <w:i w:val="false"/>
          <w:color w:val="000000"/>
          <w:sz w:val="28"/>
        </w:rPr>
        <w:t>ноябрь – декабрь (30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потребность сельскохозяйственных животных в воде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Летний период (литров/сутки/голову):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•Дойные коровы –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•Сухостойные коровы –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Телки до 2 лет –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Телята до 6 месяцев –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Рабочие лошади, яловые кобылы –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Жеребые кобылы –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Жеребята до 1,5 лет –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Жеребята до 7 месяцев –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Взрослые овцы –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Ягнята до 1 года –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Весенний и осенний периоды (литров/сутки/голову):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Дойные коровы –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Сухостойные коровы –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Телки до 2 лет –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Телята до 6 месяцев –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Рабочие лошади, яловые кобылы –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Жеребые кобылы –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Жеребята до 1,5 лет –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Жеребята до 7 месяцев –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Взрослые овцы –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Зимний период (литров/сутки/голову):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Дойные коровы –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Сухостойные коровы –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Телки до 2 лет –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Телята до 6 месяцев –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Рабочие лошади, яловые кобылы –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Жеребые кобылы –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Жеребята до 1,5 лет –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Взрослые овцы –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Проектное разделение (перераспределение)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Предлагается проектное (повторное) распределение пастбищ между населенными пунктами Алгинского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схемы учитывается количество сельскохозяйственных животных у физических и юридических лиц, не обеспеченных пастбищными угодьями в пределах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Проблемная ситуация: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общественных пастбищ Алгинского района в целом способна обеспечить кормовые потребности выпасающегося скота. Однако в Алгинском районе наблюдается дефицит пастбищных угодий — 63 290 гектаров. В этой связи необходимо рассмотреть вопрос перераспределения пастбищных земель между населҰнными пунктами.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Комментарии по заполнению формы для сбора административных данных о количестве сельскохозяйственных животных, полученных из базы данных по идентификации сельскохозяйственных животных (БД ИСЖ-1)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комментарии определяют единые требования к заполнению формы для сбора административных данных "Количество сельскохозяйственных животных, полученных из базы данных по идентификации сельскохозяйственных животных" (далее –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Форму заполняют ветеринарные организации, созданные местными исполнительными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руководитель или исполняющий его обязанности, с указанием фамилии, имени и отчества.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местному исполнительному органу района (кроме районов в городах), города областного значения, а также акиму города районного значения,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Комментарии по заполнению Формы 6. Таблица 1. Данные о количестве сельскохозяйственных животных с указанием их владельцев: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 1-графе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Во 2-графе указывается код поселка, села, сельского округа по классификатору административно-территориальных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 3-графе указывается наименование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 4-графе указывается тип владельца;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 5-графе указывается бизнес-идентификационный номер/личный идентификационный номер владельца;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 6-графе указываются фамилия, имя, отчество (при наличии) физического лица или наименование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 7-графе указывается количество крупного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 8-графе — количество мелкого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 9-графе — количество лошадей;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 10-графе — количество верблюдов.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Таблица 2. Данные о количестве сформированных гуртов, отар, табунов по видам и половозрастным группам сельскохозяйственных животных: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 1-графе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Во 2-графе — код населенного пункта по классификатору административно-территориальных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 3-графе — наименование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 4, 5, 6 и 7-графах указывается количество табунов крупного рогатого скота по половозрастным группам;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 8, 9 и 10-графах — количество отар мелкого рогатого скота по половозрастным группам;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 11, 12-графах — количество табунов лошадей по половозрастным группам;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 13, 14-графах — количество верблюдов по половозрастным группам.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Таблица 3. Данные о количестве сельскохозяйственных животных, предназначенных для выпаса на удалҰнных пастбищах: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 1-графе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Во 2-графе — код поселка, села, сельского округа по классификатору административно-территориальных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 3-графе — наименование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 4-графе — количество крупного рогатого скота, содержащегося в личных подворьях;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 5-графе — количество крупного рогатого скота сельхозтоваропроизводителей;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 6-графе — количество мелкого рогатого скота личных подворий;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 7-графе — количество мелкого рогатого скота сельхозтоваропроизводителей;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 8-графе — количество лошадей личных подворий;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 9-графе — количество лошадей сельхозтоваропроизводителей;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 10-графе — количество верблюдов личных подворий;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 11-графе — количество верблюдов сельхозтоваропроизводителей.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Алгинскому району на 2025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Акайский сельский округ (с. Акай, с. Кольтабан)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расположения пастбищ на территории административно- территориальной единицы в разрезе категорий земель, на которой указывается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104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местоположения скотомогильников (биометрических ям).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пастбищ, которые могут быть предоставлены в землепользование пастбище пользователям.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расположения пастбищ, подлежащих резервированию в целях удовлетворения нужд населения,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сельскохозяйственных животных.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 – 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Бескоспинский сельский округ (с. Есет батыр и с.Кызылту)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расположения пастбищ на территории административно- территориальной единицы в разрезе категорий земель, на которой указывается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966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966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149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местоположения скотомогильников (биометрических ям).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086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1031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1031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расположения пастбищ, подлежащих резервированию в целях удовлетворения нужд населения,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372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1094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1094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сельскохозяйственных животных.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 – 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Бестамакский сельский округ (с. Бестамак и с. Бескоспа)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расположения пастбищ на территории административно- территориальной единицы в разрезе категорий земель, на которой указывается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81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1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6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местоположения скотомогильников (биометрических ям).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расположения пастбищ, подлежащих резервированию в целях удовлетворения нужд населения,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15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сельскохозяйственных животных.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 – 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Карабулакский сельский округ (с. Карабулак и с. Амангельды)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расположения пастбищ на территории административно- территориальной единицы в разрезе категорий земель, на которой указывается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местоположения скотомогильников (биометрических ям).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 – 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Карагашский сельский округ (с. Самбай и с. Нурбулак)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расположения пастбищ на территории административно- территориальной единицы в разрезе категорий земель, на которой указывается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1022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1022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995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99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местоположения скотомогильников (биометрических ям).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864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1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1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расположения пастбищ, подлежащих резервированию в целях удовлетворения нужд населения,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912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сельскохозяйственных животных.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 – 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Каракудыкский сельский округ (с. Каракудык, с. Коктогай и с. Тиккайын)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расположения пастбищ на территории административно- территориальной единицы в разрезе категорий земель, на которой указывается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849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местоположения скотомогильников (биометрических ям).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расположения пастбищ, подлежащих резервированию в целях удовлетворения нужд населения,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сельскохозяйственных животных.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 – 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Карахобдинский сельский округ (с. Карахобда, с. Ерназар и с. Кумсай)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расположения пастбищ на территории административно- территориальной единицы в разрезе категорий земель, на которой указывается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995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99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местоположения скотомогильников (биометрических ям).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расположения пастбищ, подлежащих резервированию в целях удовлетворения нужд населения,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сельскохозяйственных животных.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 – 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Маржанбулакский сельский округ (с. Маржанбулак и с. Кайындысай)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расположения пастбищ на территории административно- территориальной единицы в разрезе категорий земель, на которой указывается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943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местоположения скотомогильников (биометрических ям).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расположения пастбищ, подлежащих резервированию в целях удовлетворения нужд населения,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сельскохозяйственных животных.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 – 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Сарыкобдинский сельский округ (с. Сарыкобда и с. Болгарка)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расположения пастбищ на территории административно- территориальной единицы в разрезе категорий земель, на которой указывается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местоположения скотомогильников (биометрических ям).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расположения пастбищ, подлежащих резервированию в целях удовлетворения нужд населения,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Условные обозначения: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сельскохозяйственных животных.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 – 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Тамдинский сельский округ (с. Тамды, с. Талдысай и с. Еркинкуш)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расположения пастбищ на территории административно- территориальной единицы в разрезе категорий земель, на которой указывается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местоположения скотомогильников (биометрических ям).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расположения пастбищ, подлежащих резервированию в целях удовлетворения нужд населения,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сельскохозяйственных животных.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 – 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Токмансайский сельский округ (с. Токмансай и с. Кайнар)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расположения пастбищ на территории административно- территориальной единицы в разрезе категорий земель, на которой указывается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местоположения скотомогильников (биометрических ям).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расположения пастбищ, подлежащих резервированию в целях удовлетворения нужд населения,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Условные обозначения: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сельскохозяйственных животных.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 – 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Ушкудукский сельский округ (с. Ушкудук, с. Жеруйык и с. Аксазды)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расположения пастбищ на территории административно- территориальной единицы в разрезе категорий земель, на которой указывается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местоположения скотомогильников (биометрических ям).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с обозначением пастбищ, которые могут быть предоставлены в землепользование пастбище пользователям.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(карта) расположения пастбищ, подлежащих резервированию в целях удовлетворения нужд населения,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сельскохозяйственных животных.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Проектное распределение (перераспределение) пастбищ между сельскими населенными пунктами, входящих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