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d2ac" w14:textId="bc8d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ноября 2022 года № 224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июня 2025 года № 282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Алгинском районе" от 30 ноября 2022 года № 224 (зарегистрированное в Реестре государственной регистрации нормативных правовых актов за № 30921)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решения, в заголовке приложения и по всему тексту приложения на казахском языке слово "жұмсаған" заменить словом "жұмсалған";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размере возмещения затрат на обучение на дому детей с ограниченными возможностями из числа детей с инвалидностью по индивидуальному учебному плану в Алгинском районе, определенным вышеуказанным решением: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на казахском языке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арқылы уәкілетті органға немесе "электрондық үкімет" веб-порталына (бұдан әрі – портал)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асырады.", текст на русском языке не меняется.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