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a9ad" w14:textId="023a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0 "Об утверждении бюджета Маржан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5-2027 годы" от 30 декабря 2024 года № 25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1 5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0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2 7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0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20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2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