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867e" w14:textId="6a88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247 "Об утверждении бюджета Карагашского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2025-2027 годы" от 30 декабря 2024 года № 247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